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F7939B" w14:textId="1EF8D9DE" w:rsidR="0007171E" w:rsidRDefault="00774446" w:rsidP="00C30E2A">
      <w:pPr>
        <w:pStyle w:val="NoSpacing"/>
        <w:rPr>
          <w:rFonts w:ascii="Times New Roman" w:hAnsi="Times New Roman" w:cs="Times New Roman"/>
          <w:b/>
          <w:bCs/>
          <w:sz w:val="24"/>
          <w:szCs w:val="24"/>
        </w:rPr>
      </w:pPr>
      <w:r w:rsidRPr="0007171E">
        <w:rPr>
          <w:rFonts w:ascii="Times New Roman" w:hAnsi="Times New Roman" w:cs="Times New Roman"/>
          <w:b/>
          <w:bCs/>
          <w:sz w:val="24"/>
          <w:szCs w:val="24"/>
        </w:rPr>
        <w:t>September 14</w:t>
      </w:r>
      <w:r w:rsidR="007968C3" w:rsidRPr="0007171E">
        <w:rPr>
          <w:rFonts w:ascii="Times New Roman" w:hAnsi="Times New Roman" w:cs="Times New Roman"/>
          <w:b/>
          <w:bCs/>
          <w:sz w:val="24"/>
          <w:szCs w:val="24"/>
        </w:rPr>
        <w:t>, 2025</w:t>
      </w:r>
      <w:r w:rsidR="007968C3" w:rsidRPr="0007171E">
        <w:rPr>
          <w:rFonts w:ascii="Times New Roman" w:hAnsi="Times New Roman" w:cs="Times New Roman"/>
          <w:sz w:val="24"/>
          <w:szCs w:val="24"/>
        </w:rPr>
        <w:t xml:space="preserve"> – </w:t>
      </w:r>
      <w:r w:rsidRPr="0007171E">
        <w:rPr>
          <w:rFonts w:ascii="Times New Roman" w:hAnsi="Times New Roman" w:cs="Times New Roman"/>
          <w:b/>
          <w:bCs/>
          <w:sz w:val="24"/>
          <w:szCs w:val="24"/>
        </w:rPr>
        <w:t xml:space="preserve">Fourteenth </w:t>
      </w:r>
      <w:r w:rsidR="007968C3" w:rsidRPr="0007171E">
        <w:rPr>
          <w:rFonts w:ascii="Times New Roman" w:hAnsi="Times New Roman" w:cs="Times New Roman"/>
          <w:b/>
          <w:bCs/>
          <w:sz w:val="24"/>
          <w:szCs w:val="24"/>
        </w:rPr>
        <w:t>Sunday after Pentecost– World Service Fund (</w:t>
      </w:r>
      <w:r w:rsidRPr="0007171E">
        <w:rPr>
          <w:rFonts w:ascii="Times New Roman" w:hAnsi="Times New Roman" w:cs="Times New Roman"/>
          <w:b/>
          <w:bCs/>
          <w:sz w:val="24"/>
          <w:szCs w:val="24"/>
        </w:rPr>
        <w:t>Connectional Table</w:t>
      </w:r>
      <w:r w:rsidR="007968C3" w:rsidRPr="0007171E">
        <w:rPr>
          <w:rFonts w:ascii="Times New Roman" w:hAnsi="Times New Roman" w:cs="Times New Roman"/>
          <w:b/>
          <w:bCs/>
          <w:sz w:val="24"/>
          <w:szCs w:val="24"/>
        </w:rPr>
        <w:t>)</w:t>
      </w:r>
    </w:p>
    <w:p w14:paraId="175456DE" w14:textId="77777777" w:rsidR="00C30E2A" w:rsidRPr="0007171E" w:rsidRDefault="00C30E2A" w:rsidP="00C30E2A">
      <w:pPr>
        <w:pStyle w:val="NoSpacing"/>
        <w:rPr>
          <w:rFonts w:ascii="Times New Roman" w:hAnsi="Times New Roman" w:cs="Times New Roman"/>
          <w:b/>
          <w:bCs/>
          <w:sz w:val="24"/>
          <w:szCs w:val="24"/>
        </w:rPr>
      </w:pPr>
    </w:p>
    <w:p w14:paraId="59C2CAAC" w14:textId="7D92F24B" w:rsidR="0007171E" w:rsidRDefault="007968C3" w:rsidP="00C30E2A">
      <w:pPr>
        <w:pStyle w:val="NoSpacing"/>
        <w:rPr>
          <w:rFonts w:ascii="Times New Roman" w:hAnsi="Times New Roman" w:cs="Times New Roman"/>
          <w:b/>
          <w:bCs/>
          <w:sz w:val="24"/>
          <w:szCs w:val="24"/>
        </w:rPr>
      </w:pPr>
      <w:r w:rsidRPr="0007171E">
        <w:rPr>
          <w:rFonts w:ascii="Times New Roman" w:hAnsi="Times New Roman" w:cs="Times New Roman"/>
          <w:b/>
          <w:bCs/>
          <w:sz w:val="24"/>
          <w:szCs w:val="24"/>
        </w:rPr>
        <w:t>A Moment for Mission</w:t>
      </w:r>
    </w:p>
    <w:p w14:paraId="0BF11F4F" w14:textId="77777777" w:rsidR="00C30E2A" w:rsidRDefault="00C30E2A" w:rsidP="00C30E2A">
      <w:pPr>
        <w:pStyle w:val="NoSpacing"/>
        <w:rPr>
          <w:rFonts w:ascii="Times New Roman" w:hAnsi="Times New Roman" w:cs="Times New Roman"/>
          <w:b/>
          <w:bCs/>
          <w:sz w:val="24"/>
          <w:szCs w:val="24"/>
        </w:rPr>
      </w:pPr>
    </w:p>
    <w:p w14:paraId="3AE1B4EE" w14:textId="2994D910" w:rsidR="0007171E" w:rsidRDefault="00AD3D68" w:rsidP="00E95F56">
      <w:pPr>
        <w:pStyle w:val="NoSpacing"/>
        <w:jc w:val="center"/>
        <w:rPr>
          <w:rFonts w:ascii="Times New Roman" w:hAnsi="Times New Roman" w:cs="Times New Roman"/>
          <w:color w:val="000000"/>
          <w:sz w:val="24"/>
          <w:szCs w:val="24"/>
          <w:shd w:val="clear" w:color="auto" w:fill="FFFFFF"/>
        </w:rPr>
      </w:pPr>
      <w:r w:rsidRPr="00E55CC3">
        <w:rPr>
          <w:rFonts w:ascii="Times New Roman" w:hAnsi="Times New Roman" w:cs="Times New Roman"/>
          <w:i/>
          <w:iCs/>
          <w:color w:val="000000"/>
          <w:sz w:val="24"/>
          <w:szCs w:val="24"/>
          <w:shd w:val="clear" w:color="auto" w:fill="FFFFFF"/>
        </w:rPr>
        <w:t>“The message of the cross is foolishness to those who are being destroyed. But it is the power of God for those of us who are being saved. It is written in scripture: I will destroy the wisdom of the wise, and I will reject the intelligence of the intelligent. Where are the wise? Where are the legal experts? Where are today’s debaters? Hasn’t God made the wisdom of the world foolish? </w:t>
      </w:r>
      <w:r w:rsidRPr="00E55CC3">
        <w:rPr>
          <w:rFonts w:ascii="Times New Roman" w:hAnsi="Times New Roman" w:cs="Times New Roman"/>
          <w:b/>
          <w:bCs/>
          <w:i/>
          <w:iCs/>
          <w:color w:val="000000"/>
          <w:sz w:val="24"/>
          <w:szCs w:val="24"/>
          <w:shd w:val="clear" w:color="auto" w:fill="FFFFFF"/>
          <w:vertAlign w:val="superscript"/>
        </w:rPr>
        <w:t> </w:t>
      </w:r>
      <w:r w:rsidRPr="00E55CC3">
        <w:rPr>
          <w:rFonts w:ascii="Times New Roman" w:hAnsi="Times New Roman" w:cs="Times New Roman"/>
          <w:i/>
          <w:iCs/>
          <w:color w:val="000000"/>
          <w:sz w:val="24"/>
          <w:szCs w:val="24"/>
          <w:shd w:val="clear" w:color="auto" w:fill="FFFFFF"/>
        </w:rPr>
        <w:t>In God’s wisdom, he determined that the world wouldn’t come to know him through its wisdom. Instead, God was pleased to save those who believe through the foolishness of preaching. Jews ask for signs, and Greeks look for wisdom, but we preach Christ crucified, which is a scandal to Jews and foolishness to Gentiles. But to those who are called—both Jews and Greeks—Christ is God’s power and God’s wisdom.”</w:t>
      </w:r>
      <w:r w:rsidRPr="0007171E">
        <w:rPr>
          <w:rFonts w:ascii="Times New Roman" w:hAnsi="Times New Roman" w:cs="Times New Roman"/>
          <w:color w:val="000000"/>
          <w:sz w:val="24"/>
          <w:szCs w:val="24"/>
          <w:shd w:val="clear" w:color="auto" w:fill="FFFFFF"/>
        </w:rPr>
        <w:t xml:space="preserve"> </w:t>
      </w:r>
      <w:r w:rsidR="00210981">
        <w:rPr>
          <w:rStyle w:val="text"/>
          <w:rFonts w:ascii="Times New Roman" w:hAnsi="Times New Roman" w:cs="Times New Roman"/>
          <w:color w:val="000000"/>
          <w:sz w:val="24"/>
          <w:szCs w:val="24"/>
          <w:shd w:val="clear" w:color="auto" w:fill="FFFFFF"/>
        </w:rPr>
        <w:t xml:space="preserve">— </w:t>
      </w:r>
      <w:r w:rsidRPr="0007171E">
        <w:rPr>
          <w:rFonts w:ascii="Times New Roman" w:hAnsi="Times New Roman" w:cs="Times New Roman"/>
          <w:color w:val="000000"/>
          <w:sz w:val="24"/>
          <w:szCs w:val="24"/>
          <w:shd w:val="clear" w:color="auto" w:fill="FFFFFF"/>
        </w:rPr>
        <w:t>1 Corinthians 1:18-24, CEB</w:t>
      </w:r>
    </w:p>
    <w:p w14:paraId="1E8293F1" w14:textId="77777777" w:rsidR="00C30E2A" w:rsidRDefault="00C30E2A" w:rsidP="00E95F56">
      <w:pPr>
        <w:pStyle w:val="NoSpacing"/>
        <w:jc w:val="center"/>
        <w:rPr>
          <w:rFonts w:ascii="Times New Roman" w:hAnsi="Times New Roman" w:cs="Times New Roman"/>
          <w:color w:val="000000"/>
          <w:sz w:val="24"/>
          <w:szCs w:val="24"/>
          <w:shd w:val="clear" w:color="auto" w:fill="FFFFFF"/>
        </w:rPr>
      </w:pPr>
    </w:p>
    <w:p w14:paraId="64D6E36A" w14:textId="5CEF51FB" w:rsidR="00AD3D68" w:rsidRDefault="00AD3D68" w:rsidP="0007171E">
      <w:pPr>
        <w:pStyle w:val="NoSpacing"/>
        <w:rPr>
          <w:rFonts w:ascii="Times New Roman" w:hAnsi="Times New Roman" w:cs="Times New Roman"/>
          <w:sz w:val="24"/>
          <w:szCs w:val="24"/>
        </w:rPr>
      </w:pPr>
      <w:r w:rsidRPr="0007171E">
        <w:rPr>
          <w:rFonts w:ascii="Times New Roman" w:hAnsi="Times New Roman" w:cs="Times New Roman"/>
          <w:sz w:val="24"/>
          <w:szCs w:val="24"/>
        </w:rPr>
        <w:t xml:space="preserve">Paul’s words to the Corinthians are as striking today as they were in the first century: </w:t>
      </w:r>
      <w:r w:rsidRPr="0007171E">
        <w:rPr>
          <w:rFonts w:ascii="Times New Roman" w:hAnsi="Times New Roman" w:cs="Times New Roman"/>
          <w:i/>
          <w:iCs/>
          <w:sz w:val="24"/>
          <w:szCs w:val="24"/>
        </w:rPr>
        <w:t>“The message of the cross is foolishness to those who are being destroyed. But it is the power of God for those of us who are being saved”</w:t>
      </w:r>
      <w:r w:rsidRPr="0007171E">
        <w:rPr>
          <w:rFonts w:ascii="Times New Roman" w:hAnsi="Times New Roman" w:cs="Times New Roman"/>
          <w:sz w:val="24"/>
          <w:szCs w:val="24"/>
        </w:rPr>
        <w:t xml:space="preserve"> (v. 18). The cross was a tool of shame in the Roman world, yet in God’s wisdom it became the sign of salvation. What seems weak or foolish to human eyes becomes the very way God redeems the world.</w:t>
      </w:r>
    </w:p>
    <w:p w14:paraId="459C7688" w14:textId="77777777" w:rsidR="00C30E2A" w:rsidRPr="0007171E" w:rsidRDefault="00C30E2A" w:rsidP="0007171E">
      <w:pPr>
        <w:pStyle w:val="NoSpacing"/>
        <w:rPr>
          <w:rFonts w:ascii="Times New Roman" w:hAnsi="Times New Roman" w:cs="Times New Roman"/>
          <w:sz w:val="24"/>
          <w:szCs w:val="24"/>
        </w:rPr>
      </w:pPr>
    </w:p>
    <w:p w14:paraId="22DF5118" w14:textId="7086FFFB" w:rsidR="00AD3D68" w:rsidRDefault="00AD3D68" w:rsidP="0007171E">
      <w:pPr>
        <w:pStyle w:val="NoSpacing"/>
        <w:rPr>
          <w:rFonts w:ascii="Times New Roman" w:hAnsi="Times New Roman" w:cs="Times New Roman"/>
          <w:sz w:val="24"/>
          <w:szCs w:val="24"/>
        </w:rPr>
      </w:pPr>
      <w:r w:rsidRPr="0007171E">
        <w:rPr>
          <w:rFonts w:ascii="Times New Roman" w:hAnsi="Times New Roman" w:cs="Times New Roman"/>
          <w:sz w:val="24"/>
          <w:szCs w:val="24"/>
        </w:rPr>
        <w:t>As followers of Christ, we are called to live by this wisdom, even when it seems counter to the world’s logic. Instead of choosing power, we choose service. Instead of seeking only personal gain, we invest in the good of the whole community. Instead of division, we strive for unity in Christ.</w:t>
      </w:r>
    </w:p>
    <w:p w14:paraId="17FB8D6B" w14:textId="77777777" w:rsidR="00C30E2A" w:rsidRPr="0007171E" w:rsidRDefault="00C30E2A" w:rsidP="0007171E">
      <w:pPr>
        <w:pStyle w:val="NoSpacing"/>
        <w:rPr>
          <w:rFonts w:ascii="Times New Roman" w:hAnsi="Times New Roman" w:cs="Times New Roman"/>
          <w:sz w:val="24"/>
          <w:szCs w:val="24"/>
        </w:rPr>
      </w:pPr>
    </w:p>
    <w:p w14:paraId="6C36DBA9" w14:textId="677C1265" w:rsidR="00AD3D68" w:rsidRDefault="00AD3D68" w:rsidP="0007171E">
      <w:pPr>
        <w:pStyle w:val="NoSpacing"/>
        <w:rPr>
          <w:rFonts w:ascii="Times New Roman" w:hAnsi="Times New Roman" w:cs="Times New Roman"/>
          <w:sz w:val="24"/>
          <w:szCs w:val="24"/>
        </w:rPr>
      </w:pPr>
      <w:r w:rsidRPr="0007171E">
        <w:rPr>
          <w:rFonts w:ascii="Times New Roman" w:hAnsi="Times New Roman" w:cs="Times New Roman"/>
          <w:sz w:val="24"/>
          <w:szCs w:val="24"/>
        </w:rPr>
        <w:t xml:space="preserve">This same spirit shapes the way The United Methodist Church organizes its life and mission. We call it </w:t>
      </w:r>
      <w:r w:rsidR="00F160D1" w:rsidRPr="0007171E">
        <w:rPr>
          <w:rFonts w:ascii="Times New Roman" w:hAnsi="Times New Roman" w:cs="Times New Roman"/>
          <w:sz w:val="24"/>
          <w:szCs w:val="24"/>
        </w:rPr>
        <w:t>connectionalism</w:t>
      </w:r>
      <w:r w:rsidRPr="0007171E">
        <w:rPr>
          <w:rFonts w:ascii="Times New Roman" w:hAnsi="Times New Roman" w:cs="Times New Roman"/>
          <w:sz w:val="24"/>
          <w:szCs w:val="24"/>
        </w:rPr>
        <w:t xml:space="preserve">. It means that no congregation or ministry stands alone; we are bound together in Christ and called to serve together. One of the </w:t>
      </w:r>
      <w:proofErr w:type="gramStart"/>
      <w:r w:rsidRPr="0007171E">
        <w:rPr>
          <w:rFonts w:ascii="Times New Roman" w:hAnsi="Times New Roman" w:cs="Times New Roman"/>
          <w:sz w:val="24"/>
          <w:szCs w:val="24"/>
        </w:rPr>
        <w:t>key ways</w:t>
      </w:r>
      <w:proofErr w:type="gramEnd"/>
      <w:r w:rsidRPr="0007171E">
        <w:rPr>
          <w:rFonts w:ascii="Times New Roman" w:hAnsi="Times New Roman" w:cs="Times New Roman"/>
          <w:sz w:val="24"/>
          <w:szCs w:val="24"/>
        </w:rPr>
        <w:t xml:space="preserve"> we live this out is through connectional giving.</w:t>
      </w:r>
    </w:p>
    <w:p w14:paraId="77DEFF8F" w14:textId="77777777" w:rsidR="00C30E2A" w:rsidRPr="0007171E" w:rsidRDefault="00C30E2A" w:rsidP="0007171E">
      <w:pPr>
        <w:pStyle w:val="NoSpacing"/>
        <w:rPr>
          <w:rFonts w:ascii="Times New Roman" w:hAnsi="Times New Roman" w:cs="Times New Roman"/>
          <w:sz w:val="24"/>
          <w:szCs w:val="24"/>
        </w:rPr>
      </w:pPr>
    </w:p>
    <w:p w14:paraId="0F95C959" w14:textId="75547EEE" w:rsidR="00AD3D68" w:rsidRDefault="00AD3D68" w:rsidP="0007171E">
      <w:pPr>
        <w:pStyle w:val="NoSpacing"/>
        <w:rPr>
          <w:rFonts w:ascii="Times New Roman" w:hAnsi="Times New Roman" w:cs="Times New Roman"/>
          <w:sz w:val="24"/>
          <w:szCs w:val="24"/>
        </w:rPr>
      </w:pPr>
      <w:hyperlink r:id="rId7" w:history="1">
        <w:r w:rsidRPr="00E55CC3">
          <w:rPr>
            <w:rStyle w:val="Hyperlink"/>
            <w:rFonts w:ascii="Times New Roman" w:hAnsi="Times New Roman" w:cs="Times New Roman"/>
            <w:sz w:val="24"/>
            <w:szCs w:val="24"/>
          </w:rPr>
          <w:t>The World Service Fund</w:t>
        </w:r>
      </w:hyperlink>
      <w:r w:rsidRPr="0007171E">
        <w:rPr>
          <w:rFonts w:ascii="Times New Roman" w:hAnsi="Times New Roman" w:cs="Times New Roman"/>
          <w:sz w:val="24"/>
          <w:szCs w:val="24"/>
        </w:rPr>
        <w:t xml:space="preserve"> is one of seven apportionment funds in The United Methodist Church, and it sustains many vital ministries. One of these is the Connectional Table. While its name might sound like a meeting room or committee, its work is deeply spiritual: to discern and articulate a shared vision for our church, stewarding the mission, ministries, and resources God has entrusted to us.</w:t>
      </w:r>
    </w:p>
    <w:p w14:paraId="15196D4B" w14:textId="77777777" w:rsidR="00C30E2A" w:rsidRPr="0007171E" w:rsidRDefault="00C30E2A" w:rsidP="0007171E">
      <w:pPr>
        <w:pStyle w:val="NoSpacing"/>
        <w:rPr>
          <w:rFonts w:ascii="Times New Roman" w:hAnsi="Times New Roman" w:cs="Times New Roman"/>
          <w:sz w:val="24"/>
          <w:szCs w:val="24"/>
        </w:rPr>
      </w:pPr>
    </w:p>
    <w:p w14:paraId="005A24FE" w14:textId="7DAB89A5" w:rsidR="00AD3D68" w:rsidRDefault="00AD3D68" w:rsidP="0007171E">
      <w:pPr>
        <w:pStyle w:val="NoSpacing"/>
        <w:rPr>
          <w:rFonts w:ascii="Times New Roman" w:hAnsi="Times New Roman" w:cs="Times New Roman"/>
          <w:sz w:val="24"/>
          <w:szCs w:val="24"/>
        </w:rPr>
      </w:pPr>
      <w:r w:rsidRPr="0007171E">
        <w:rPr>
          <w:rFonts w:ascii="Times New Roman" w:hAnsi="Times New Roman" w:cs="Times New Roman"/>
          <w:sz w:val="24"/>
          <w:szCs w:val="24"/>
        </w:rPr>
        <w:t>In partnership with the Council of Bishops and guided by the decisions of General Conference, the Connectional Table helps our global church remain united in its mission. It fosters unity, nurtures faith, and empowers ministries across the world. In many ways, it helps us as a denomination stay rooted in God’s wisdom rather than our own, ensuring that our ministries point to the cross of Christ.</w:t>
      </w:r>
    </w:p>
    <w:p w14:paraId="2B9C5C5A" w14:textId="77777777" w:rsidR="00C30E2A" w:rsidRPr="0007171E" w:rsidRDefault="00C30E2A" w:rsidP="0007171E">
      <w:pPr>
        <w:pStyle w:val="NoSpacing"/>
        <w:rPr>
          <w:rFonts w:ascii="Times New Roman" w:hAnsi="Times New Roman" w:cs="Times New Roman"/>
          <w:sz w:val="24"/>
          <w:szCs w:val="24"/>
        </w:rPr>
      </w:pPr>
    </w:p>
    <w:p w14:paraId="1D49C698" w14:textId="3B1A1C2D" w:rsidR="00AD3D68" w:rsidRDefault="00AD3D68" w:rsidP="0007171E">
      <w:pPr>
        <w:pStyle w:val="NoSpacing"/>
        <w:rPr>
          <w:rFonts w:ascii="Times New Roman" w:hAnsi="Times New Roman" w:cs="Times New Roman"/>
          <w:sz w:val="24"/>
          <w:szCs w:val="24"/>
        </w:rPr>
      </w:pPr>
      <w:r w:rsidRPr="0007171E">
        <w:rPr>
          <w:rFonts w:ascii="Times New Roman" w:hAnsi="Times New Roman" w:cs="Times New Roman"/>
          <w:sz w:val="24"/>
          <w:szCs w:val="24"/>
        </w:rPr>
        <w:t xml:space="preserve">Why does this matter? Because it is easy, even for churches, to become divided by competing visions or distracted by the world’s values. But through the work of the Connectional Table, supported by the World Service Fund, the church continually asks: Where is God calling us? How can our resources best serve the mission of Christ? How do we live as </w:t>
      </w:r>
      <w:proofErr w:type="gramStart"/>
      <w:r w:rsidRPr="0007171E">
        <w:rPr>
          <w:rFonts w:ascii="Times New Roman" w:hAnsi="Times New Roman" w:cs="Times New Roman"/>
          <w:sz w:val="24"/>
          <w:szCs w:val="24"/>
        </w:rPr>
        <w:t>a faithful</w:t>
      </w:r>
      <w:proofErr w:type="gramEnd"/>
      <w:r w:rsidRPr="0007171E">
        <w:rPr>
          <w:rFonts w:ascii="Times New Roman" w:hAnsi="Times New Roman" w:cs="Times New Roman"/>
          <w:sz w:val="24"/>
          <w:szCs w:val="24"/>
        </w:rPr>
        <w:t xml:space="preserve"> witness to the power of the cross in today’s world?</w:t>
      </w:r>
    </w:p>
    <w:p w14:paraId="2CD0C2D5" w14:textId="77777777" w:rsidR="00C30E2A" w:rsidRPr="0007171E" w:rsidRDefault="00C30E2A" w:rsidP="0007171E">
      <w:pPr>
        <w:pStyle w:val="NoSpacing"/>
        <w:rPr>
          <w:rFonts w:ascii="Times New Roman" w:hAnsi="Times New Roman" w:cs="Times New Roman"/>
          <w:sz w:val="24"/>
          <w:szCs w:val="24"/>
        </w:rPr>
      </w:pPr>
    </w:p>
    <w:p w14:paraId="3254700A" w14:textId="62CF166F" w:rsidR="00AD3D68" w:rsidRDefault="00AD3D68" w:rsidP="0007171E">
      <w:pPr>
        <w:pStyle w:val="NoSpacing"/>
        <w:rPr>
          <w:rFonts w:ascii="Times New Roman" w:hAnsi="Times New Roman" w:cs="Times New Roman"/>
          <w:sz w:val="24"/>
          <w:szCs w:val="24"/>
        </w:rPr>
      </w:pPr>
      <w:r w:rsidRPr="0007171E">
        <w:rPr>
          <w:rFonts w:ascii="Times New Roman" w:hAnsi="Times New Roman" w:cs="Times New Roman"/>
          <w:sz w:val="24"/>
          <w:szCs w:val="24"/>
        </w:rPr>
        <w:t>Paul reminds us that the wisdom of God often looks different from human wisdom. Supporting the work of the church through connectional giving might not seem “efficient” in the world’s eyes, but in God’s wisdom it is how we stay united, empowered, and fruitful. It ensures that the message of the cross—the power of God to save—is proclaimed not just in one place, but throughout the world.</w:t>
      </w:r>
    </w:p>
    <w:p w14:paraId="2B68C826" w14:textId="77777777" w:rsidR="00C30E2A" w:rsidRPr="0007171E" w:rsidRDefault="00C30E2A" w:rsidP="0007171E">
      <w:pPr>
        <w:pStyle w:val="NoSpacing"/>
        <w:rPr>
          <w:rFonts w:ascii="Times New Roman" w:hAnsi="Times New Roman" w:cs="Times New Roman"/>
          <w:sz w:val="24"/>
          <w:szCs w:val="24"/>
        </w:rPr>
      </w:pPr>
    </w:p>
    <w:p w14:paraId="6C5B080C" w14:textId="557CC424" w:rsidR="00AD3D68" w:rsidRDefault="00AD3D68" w:rsidP="0007171E">
      <w:pPr>
        <w:pStyle w:val="NoSpacing"/>
        <w:rPr>
          <w:rFonts w:ascii="Times New Roman" w:hAnsi="Times New Roman" w:cs="Times New Roman"/>
          <w:sz w:val="24"/>
          <w:szCs w:val="24"/>
        </w:rPr>
      </w:pPr>
      <w:r w:rsidRPr="0007171E">
        <w:rPr>
          <w:rFonts w:ascii="Times New Roman" w:hAnsi="Times New Roman" w:cs="Times New Roman"/>
          <w:sz w:val="24"/>
          <w:szCs w:val="24"/>
        </w:rPr>
        <w:t>This week, take time to reflect on the power of the cross in your own life. Give thanks for the ways your local church has nurtured your faith, and remember that through connectional giving, you are also part of shaping the future of the church across the globe.</w:t>
      </w:r>
    </w:p>
    <w:p w14:paraId="57E48FF8" w14:textId="77777777" w:rsidR="00C30E2A" w:rsidRPr="0007171E" w:rsidRDefault="00C30E2A" w:rsidP="0007171E">
      <w:pPr>
        <w:pStyle w:val="NoSpacing"/>
        <w:rPr>
          <w:rFonts w:ascii="Times New Roman" w:hAnsi="Times New Roman" w:cs="Times New Roman"/>
          <w:sz w:val="24"/>
          <w:szCs w:val="24"/>
        </w:rPr>
      </w:pPr>
    </w:p>
    <w:p w14:paraId="7B509B15" w14:textId="44A9B584" w:rsidR="00AD3D68" w:rsidRDefault="00AD3D68" w:rsidP="0007171E">
      <w:pPr>
        <w:pStyle w:val="NoSpacing"/>
        <w:rPr>
          <w:rFonts w:ascii="Times New Roman" w:hAnsi="Times New Roman" w:cs="Times New Roman"/>
          <w:sz w:val="24"/>
          <w:szCs w:val="24"/>
        </w:rPr>
      </w:pPr>
      <w:r w:rsidRPr="0007171E">
        <w:rPr>
          <w:rFonts w:ascii="Times New Roman" w:hAnsi="Times New Roman" w:cs="Times New Roman"/>
          <w:b/>
          <w:bCs/>
          <w:sz w:val="24"/>
          <w:szCs w:val="24"/>
        </w:rPr>
        <w:t>Reflection Question:</w:t>
      </w:r>
      <w:r w:rsidRPr="0007171E">
        <w:rPr>
          <w:rFonts w:ascii="Times New Roman" w:hAnsi="Times New Roman" w:cs="Times New Roman"/>
          <w:sz w:val="24"/>
          <w:szCs w:val="24"/>
        </w:rPr>
        <w:t xml:space="preserve"> How does the wisdom of the cross shape the way you live, give, and serve as part of Christ’s church?</w:t>
      </w:r>
    </w:p>
    <w:p w14:paraId="5BFCE7AA" w14:textId="77777777" w:rsidR="00C30E2A" w:rsidRPr="0007171E" w:rsidRDefault="00C30E2A" w:rsidP="0007171E">
      <w:pPr>
        <w:pStyle w:val="NoSpacing"/>
        <w:rPr>
          <w:rFonts w:ascii="Times New Roman" w:hAnsi="Times New Roman" w:cs="Times New Roman"/>
          <w:sz w:val="24"/>
          <w:szCs w:val="24"/>
        </w:rPr>
      </w:pPr>
    </w:p>
    <w:p w14:paraId="1E98C26A" w14:textId="63C9F059" w:rsidR="0007171E" w:rsidRDefault="007968C3" w:rsidP="0007171E">
      <w:pPr>
        <w:pStyle w:val="NoSpacing"/>
        <w:rPr>
          <w:rFonts w:ascii="Times New Roman" w:hAnsi="Times New Roman" w:cs="Times New Roman"/>
          <w:b/>
          <w:bCs/>
          <w:sz w:val="24"/>
          <w:szCs w:val="24"/>
        </w:rPr>
      </w:pPr>
      <w:r w:rsidRPr="0007171E">
        <w:rPr>
          <w:rFonts w:ascii="Times New Roman" w:hAnsi="Times New Roman" w:cs="Times New Roman"/>
          <w:b/>
          <w:bCs/>
          <w:sz w:val="24"/>
          <w:szCs w:val="24"/>
        </w:rPr>
        <w:t>Children’s Message</w:t>
      </w:r>
    </w:p>
    <w:p w14:paraId="5D21CAE6" w14:textId="77777777" w:rsidR="0007171E" w:rsidRDefault="007968C3" w:rsidP="0007171E">
      <w:pPr>
        <w:pStyle w:val="NoSpacing"/>
        <w:rPr>
          <w:rFonts w:ascii="Times New Roman" w:hAnsi="Times New Roman" w:cs="Times New Roman"/>
          <w:sz w:val="24"/>
          <w:szCs w:val="24"/>
        </w:rPr>
      </w:pPr>
      <w:r w:rsidRPr="0007171E">
        <w:rPr>
          <w:rFonts w:ascii="Times New Roman" w:hAnsi="Times New Roman" w:cs="Times New Roman"/>
          <w:sz w:val="24"/>
          <w:szCs w:val="24"/>
        </w:rPr>
        <w:lastRenderedPageBreak/>
        <w:t xml:space="preserve">Title: </w:t>
      </w:r>
      <w:r w:rsidR="00684457" w:rsidRPr="0007171E">
        <w:rPr>
          <w:rFonts w:ascii="Times New Roman" w:hAnsi="Times New Roman" w:cs="Times New Roman"/>
          <w:sz w:val="24"/>
          <w:szCs w:val="24"/>
        </w:rPr>
        <w:t>Trusting What We Can’t See</w:t>
      </w:r>
    </w:p>
    <w:p w14:paraId="739AACF0" w14:textId="77777777" w:rsidR="00C30E2A" w:rsidRDefault="00C30E2A" w:rsidP="0007171E">
      <w:pPr>
        <w:pStyle w:val="NoSpacing"/>
        <w:rPr>
          <w:rFonts w:ascii="Times New Roman" w:hAnsi="Times New Roman" w:cs="Times New Roman"/>
          <w:sz w:val="24"/>
          <w:szCs w:val="24"/>
        </w:rPr>
      </w:pPr>
    </w:p>
    <w:p w14:paraId="420AD8AF" w14:textId="7471C4B3" w:rsidR="007968C3" w:rsidRDefault="007968C3" w:rsidP="0007171E">
      <w:pPr>
        <w:pStyle w:val="NoSpacing"/>
        <w:rPr>
          <w:rFonts w:ascii="Times New Roman" w:hAnsi="Times New Roman" w:cs="Times New Roman"/>
          <w:sz w:val="24"/>
          <w:szCs w:val="24"/>
        </w:rPr>
      </w:pPr>
      <w:r w:rsidRPr="0007171E">
        <w:rPr>
          <w:rFonts w:ascii="Times New Roman" w:hAnsi="Times New Roman" w:cs="Times New Roman"/>
          <w:sz w:val="24"/>
          <w:szCs w:val="24"/>
        </w:rPr>
        <w:t xml:space="preserve">Materials: </w:t>
      </w:r>
      <w:r w:rsidR="00AD3D68" w:rsidRPr="0007171E">
        <w:rPr>
          <w:rFonts w:ascii="Times New Roman" w:hAnsi="Times New Roman" w:cs="Times New Roman"/>
          <w:sz w:val="24"/>
          <w:szCs w:val="24"/>
        </w:rPr>
        <w:t xml:space="preserve">A </w:t>
      </w:r>
      <w:r w:rsidR="00BB0238" w:rsidRPr="0007171E">
        <w:rPr>
          <w:rFonts w:ascii="Times New Roman" w:hAnsi="Times New Roman" w:cs="Times New Roman"/>
          <w:sz w:val="24"/>
          <w:szCs w:val="24"/>
        </w:rPr>
        <w:t>puzzle piece of a building block</w:t>
      </w:r>
      <w:r w:rsidR="00333937" w:rsidRPr="0007171E">
        <w:rPr>
          <w:rFonts w:ascii="Times New Roman" w:hAnsi="Times New Roman" w:cs="Times New Roman"/>
          <w:sz w:val="24"/>
          <w:szCs w:val="24"/>
        </w:rPr>
        <w:t xml:space="preserve"> and a cross</w:t>
      </w:r>
    </w:p>
    <w:p w14:paraId="08CBE2CA" w14:textId="77777777" w:rsidR="00C30E2A" w:rsidRPr="0007171E" w:rsidRDefault="00C30E2A" w:rsidP="0007171E">
      <w:pPr>
        <w:pStyle w:val="NoSpacing"/>
        <w:rPr>
          <w:rFonts w:ascii="Times New Roman" w:hAnsi="Times New Roman" w:cs="Times New Roman"/>
          <w:sz w:val="24"/>
          <w:szCs w:val="24"/>
        </w:rPr>
      </w:pPr>
    </w:p>
    <w:p w14:paraId="077084FF" w14:textId="16672216" w:rsidR="0007171E" w:rsidRDefault="007968C3" w:rsidP="0007171E">
      <w:pPr>
        <w:pStyle w:val="NoSpacing"/>
        <w:rPr>
          <w:rFonts w:ascii="Times New Roman" w:hAnsi="Times New Roman" w:cs="Times New Roman"/>
          <w:sz w:val="24"/>
          <w:szCs w:val="24"/>
        </w:rPr>
      </w:pPr>
      <w:r w:rsidRPr="0007171E">
        <w:rPr>
          <w:rFonts w:ascii="Times New Roman" w:hAnsi="Times New Roman" w:cs="Times New Roman"/>
          <w:sz w:val="24"/>
          <w:szCs w:val="24"/>
        </w:rPr>
        <w:t xml:space="preserve">Good morning, friends! </w:t>
      </w:r>
    </w:p>
    <w:p w14:paraId="63FBD0F3" w14:textId="77777777" w:rsidR="00C30E2A" w:rsidRDefault="00C30E2A" w:rsidP="0007171E">
      <w:pPr>
        <w:pStyle w:val="NoSpacing"/>
        <w:rPr>
          <w:rFonts w:ascii="Times New Roman" w:hAnsi="Times New Roman" w:cs="Times New Roman"/>
          <w:sz w:val="24"/>
          <w:szCs w:val="24"/>
        </w:rPr>
      </w:pPr>
    </w:p>
    <w:p w14:paraId="1595E51B" w14:textId="77777777" w:rsidR="0007171E" w:rsidRDefault="00BB0238" w:rsidP="0007171E">
      <w:pPr>
        <w:pStyle w:val="NoSpacing"/>
        <w:rPr>
          <w:rFonts w:ascii="Times New Roman" w:hAnsi="Times New Roman" w:cs="Times New Roman"/>
          <w:sz w:val="24"/>
          <w:szCs w:val="24"/>
        </w:rPr>
      </w:pPr>
      <w:r w:rsidRPr="0007171E">
        <w:rPr>
          <w:rFonts w:ascii="Times New Roman" w:hAnsi="Times New Roman" w:cs="Times New Roman"/>
          <w:sz w:val="24"/>
          <w:szCs w:val="24"/>
        </w:rPr>
        <w:t>(Show the puzzle piece/block.)</w:t>
      </w:r>
    </w:p>
    <w:p w14:paraId="677A5BDE" w14:textId="77777777" w:rsidR="00C30E2A" w:rsidRDefault="00C30E2A" w:rsidP="0007171E">
      <w:pPr>
        <w:pStyle w:val="NoSpacing"/>
        <w:rPr>
          <w:rFonts w:ascii="Times New Roman" w:hAnsi="Times New Roman" w:cs="Times New Roman"/>
          <w:sz w:val="24"/>
          <w:szCs w:val="24"/>
        </w:rPr>
      </w:pPr>
    </w:p>
    <w:p w14:paraId="55A650B8" w14:textId="60A6E71A" w:rsidR="0007171E" w:rsidRDefault="00BB0238" w:rsidP="0007171E">
      <w:pPr>
        <w:pStyle w:val="NoSpacing"/>
        <w:rPr>
          <w:rFonts w:ascii="Times New Roman" w:hAnsi="Times New Roman" w:cs="Times New Roman"/>
          <w:sz w:val="24"/>
          <w:szCs w:val="24"/>
        </w:rPr>
      </w:pPr>
      <w:r w:rsidRPr="0007171E">
        <w:rPr>
          <w:rFonts w:ascii="Times New Roman" w:hAnsi="Times New Roman" w:cs="Times New Roman"/>
          <w:sz w:val="24"/>
          <w:szCs w:val="24"/>
        </w:rPr>
        <w:t>Do you know what this is? (Let the</w:t>
      </w:r>
      <w:r w:rsidR="00333937" w:rsidRPr="0007171E">
        <w:rPr>
          <w:rFonts w:ascii="Times New Roman" w:hAnsi="Times New Roman" w:cs="Times New Roman"/>
          <w:sz w:val="24"/>
          <w:szCs w:val="24"/>
        </w:rPr>
        <w:t xml:space="preserve"> children</w:t>
      </w:r>
      <w:r w:rsidRPr="0007171E">
        <w:rPr>
          <w:rFonts w:ascii="Times New Roman" w:hAnsi="Times New Roman" w:cs="Times New Roman"/>
          <w:sz w:val="24"/>
          <w:szCs w:val="24"/>
        </w:rPr>
        <w:t xml:space="preserve"> answer.) </w:t>
      </w:r>
    </w:p>
    <w:p w14:paraId="4F49A6EA" w14:textId="77777777" w:rsidR="00C30E2A" w:rsidRDefault="00C30E2A" w:rsidP="0007171E">
      <w:pPr>
        <w:pStyle w:val="NoSpacing"/>
        <w:rPr>
          <w:rFonts w:ascii="Times New Roman" w:hAnsi="Times New Roman" w:cs="Times New Roman"/>
          <w:sz w:val="24"/>
          <w:szCs w:val="24"/>
        </w:rPr>
      </w:pPr>
    </w:p>
    <w:p w14:paraId="6D021D9F" w14:textId="6851CEEC" w:rsidR="00BB0238" w:rsidRDefault="00BB0238" w:rsidP="0007171E">
      <w:pPr>
        <w:pStyle w:val="NoSpacing"/>
        <w:rPr>
          <w:rFonts w:ascii="Times New Roman" w:hAnsi="Times New Roman" w:cs="Times New Roman"/>
          <w:sz w:val="24"/>
          <w:szCs w:val="24"/>
        </w:rPr>
      </w:pPr>
      <w:r w:rsidRPr="0007171E">
        <w:rPr>
          <w:rFonts w:ascii="Times New Roman" w:hAnsi="Times New Roman" w:cs="Times New Roman"/>
          <w:sz w:val="24"/>
          <w:szCs w:val="24"/>
        </w:rPr>
        <w:t xml:space="preserve">That’s </w:t>
      </w:r>
      <w:proofErr w:type="gramStart"/>
      <w:r w:rsidRPr="0007171E">
        <w:rPr>
          <w:rFonts w:ascii="Times New Roman" w:hAnsi="Times New Roman" w:cs="Times New Roman"/>
          <w:sz w:val="24"/>
          <w:szCs w:val="24"/>
        </w:rPr>
        <w:t>right—</w:t>
      </w:r>
      <w:proofErr w:type="gramEnd"/>
      <w:r w:rsidRPr="0007171E">
        <w:rPr>
          <w:rFonts w:ascii="Times New Roman" w:hAnsi="Times New Roman" w:cs="Times New Roman"/>
          <w:sz w:val="24"/>
          <w:szCs w:val="24"/>
        </w:rPr>
        <w:t>it’s a piece of a puzzle (or a block). By itself, it doesn’t look like much, right? But when you put it together with all the other pieces, you see the whole picture (or build something strong).</w:t>
      </w:r>
    </w:p>
    <w:p w14:paraId="2E105BE6" w14:textId="77C8F461" w:rsidR="0007171E" w:rsidRDefault="00333937" w:rsidP="0007171E">
      <w:pPr>
        <w:pStyle w:val="NoSpacing"/>
        <w:rPr>
          <w:rFonts w:ascii="Times New Roman" w:hAnsi="Times New Roman" w:cs="Times New Roman"/>
          <w:sz w:val="24"/>
          <w:szCs w:val="24"/>
        </w:rPr>
      </w:pPr>
      <w:r w:rsidRPr="0007171E">
        <w:rPr>
          <w:rFonts w:ascii="Times New Roman" w:hAnsi="Times New Roman" w:cs="Times New Roman"/>
          <w:sz w:val="24"/>
          <w:szCs w:val="24"/>
        </w:rPr>
        <w:t>(Show the cross)</w:t>
      </w:r>
    </w:p>
    <w:p w14:paraId="4F8FDA2E" w14:textId="77777777" w:rsidR="00C30E2A" w:rsidRDefault="00C30E2A" w:rsidP="0007171E">
      <w:pPr>
        <w:pStyle w:val="NoSpacing"/>
        <w:rPr>
          <w:rFonts w:ascii="Times New Roman" w:hAnsi="Times New Roman" w:cs="Times New Roman"/>
          <w:sz w:val="24"/>
          <w:szCs w:val="24"/>
        </w:rPr>
      </w:pPr>
    </w:p>
    <w:p w14:paraId="05374F7B" w14:textId="38A86134" w:rsidR="00BB0238" w:rsidRDefault="00333937" w:rsidP="0007171E">
      <w:pPr>
        <w:pStyle w:val="NoSpacing"/>
        <w:rPr>
          <w:rFonts w:ascii="Times New Roman" w:hAnsi="Times New Roman" w:cs="Times New Roman"/>
          <w:sz w:val="24"/>
          <w:szCs w:val="24"/>
        </w:rPr>
      </w:pPr>
      <w:r w:rsidRPr="0007171E">
        <w:rPr>
          <w:rFonts w:ascii="Times New Roman" w:hAnsi="Times New Roman" w:cs="Times New Roman"/>
          <w:sz w:val="24"/>
          <w:szCs w:val="24"/>
        </w:rPr>
        <w:t xml:space="preserve">Now, what about this…do you know what this is? (Let the children answer.) That’s right! It’s a cross. </w:t>
      </w:r>
      <w:r w:rsidR="005D5199" w:rsidRPr="0007171E">
        <w:rPr>
          <w:rFonts w:ascii="Times New Roman" w:hAnsi="Times New Roman" w:cs="Times New Roman"/>
          <w:sz w:val="24"/>
          <w:szCs w:val="24"/>
        </w:rPr>
        <w:t>The</w:t>
      </w:r>
      <w:r w:rsidR="00287DB6" w:rsidRPr="0007171E">
        <w:rPr>
          <w:rFonts w:ascii="Times New Roman" w:hAnsi="Times New Roman" w:cs="Times New Roman"/>
          <w:sz w:val="24"/>
          <w:szCs w:val="24"/>
        </w:rPr>
        <w:t xml:space="preserve"> </w:t>
      </w:r>
      <w:r w:rsidR="005D5199" w:rsidRPr="0007171E">
        <w:rPr>
          <w:rFonts w:ascii="Times New Roman" w:hAnsi="Times New Roman" w:cs="Times New Roman"/>
          <w:sz w:val="24"/>
          <w:szCs w:val="24"/>
        </w:rPr>
        <w:t>shows us that</w:t>
      </w:r>
      <w:r w:rsidR="00287DB6" w:rsidRPr="0007171E">
        <w:rPr>
          <w:rFonts w:ascii="Times New Roman" w:hAnsi="Times New Roman" w:cs="Times New Roman"/>
          <w:sz w:val="24"/>
          <w:szCs w:val="24"/>
        </w:rPr>
        <w:t xml:space="preserve"> Jesus died for all of us. But for some people who don’t know about Jesus, the cross was just a sad way for Jesus to die.  </w:t>
      </w:r>
      <w:r w:rsidR="00BB0238" w:rsidRPr="0007171E">
        <w:rPr>
          <w:rFonts w:ascii="Times New Roman" w:hAnsi="Times New Roman" w:cs="Times New Roman"/>
          <w:sz w:val="24"/>
          <w:szCs w:val="24"/>
        </w:rPr>
        <w:t xml:space="preserve">In our Bible story today, Paul </w:t>
      </w:r>
      <w:r w:rsidR="005D5199" w:rsidRPr="0007171E">
        <w:rPr>
          <w:rFonts w:ascii="Times New Roman" w:hAnsi="Times New Roman" w:cs="Times New Roman"/>
          <w:sz w:val="24"/>
          <w:szCs w:val="24"/>
        </w:rPr>
        <w:t>says the same thing:</w:t>
      </w:r>
      <w:r w:rsidR="00BB0238" w:rsidRPr="0007171E">
        <w:rPr>
          <w:rFonts w:ascii="Times New Roman" w:hAnsi="Times New Roman" w:cs="Times New Roman"/>
          <w:sz w:val="24"/>
          <w:szCs w:val="24"/>
        </w:rPr>
        <w:t xml:space="preserve"> the cross might look silly to some people, but not for </w:t>
      </w:r>
      <w:r w:rsidR="00287DB6" w:rsidRPr="0007171E">
        <w:rPr>
          <w:rFonts w:ascii="Times New Roman" w:hAnsi="Times New Roman" w:cs="Times New Roman"/>
          <w:sz w:val="24"/>
          <w:szCs w:val="24"/>
        </w:rPr>
        <w:t>us</w:t>
      </w:r>
      <w:r w:rsidR="00BB0238" w:rsidRPr="0007171E">
        <w:rPr>
          <w:rFonts w:ascii="Times New Roman" w:hAnsi="Times New Roman" w:cs="Times New Roman"/>
          <w:sz w:val="24"/>
          <w:szCs w:val="24"/>
        </w:rPr>
        <w:t xml:space="preserve">. </w:t>
      </w:r>
      <w:r w:rsidR="00287DB6" w:rsidRPr="0007171E">
        <w:rPr>
          <w:rFonts w:ascii="Times New Roman" w:hAnsi="Times New Roman" w:cs="Times New Roman"/>
          <w:sz w:val="24"/>
          <w:szCs w:val="24"/>
        </w:rPr>
        <w:t xml:space="preserve">We know it is a powerful message about the plans God has </w:t>
      </w:r>
      <w:r w:rsidR="005D5199" w:rsidRPr="0007171E">
        <w:rPr>
          <w:rFonts w:ascii="Times New Roman" w:hAnsi="Times New Roman" w:cs="Times New Roman"/>
          <w:sz w:val="24"/>
          <w:szCs w:val="24"/>
        </w:rPr>
        <w:t>for us and how Jesus was a part of that plan to save us.</w:t>
      </w:r>
    </w:p>
    <w:p w14:paraId="311E4621" w14:textId="77777777" w:rsidR="00C30E2A" w:rsidRPr="0007171E" w:rsidRDefault="00C30E2A" w:rsidP="0007171E">
      <w:pPr>
        <w:pStyle w:val="NoSpacing"/>
        <w:rPr>
          <w:rFonts w:ascii="Times New Roman" w:hAnsi="Times New Roman" w:cs="Times New Roman"/>
          <w:sz w:val="24"/>
          <w:szCs w:val="24"/>
        </w:rPr>
      </w:pPr>
    </w:p>
    <w:p w14:paraId="77C68A5C" w14:textId="5EE0DA01" w:rsidR="005D5199" w:rsidRDefault="005D5199" w:rsidP="0007171E">
      <w:pPr>
        <w:pStyle w:val="NoSpacing"/>
        <w:rPr>
          <w:rFonts w:ascii="Times New Roman" w:hAnsi="Times New Roman" w:cs="Times New Roman"/>
          <w:sz w:val="24"/>
          <w:szCs w:val="24"/>
        </w:rPr>
      </w:pPr>
      <w:r w:rsidRPr="0007171E">
        <w:rPr>
          <w:rFonts w:ascii="Times New Roman" w:hAnsi="Times New Roman" w:cs="Times New Roman"/>
          <w:sz w:val="24"/>
          <w:szCs w:val="24"/>
        </w:rPr>
        <w:t>When Jesus died on the cross, people thought it was the end. But God had other plans—through the cross came new life, forgiveness, and love for everyone. What looked silly or sad to the world, God turned into the greatest good news ever.</w:t>
      </w:r>
    </w:p>
    <w:p w14:paraId="37584149" w14:textId="77777777" w:rsidR="00C30E2A" w:rsidRPr="0007171E" w:rsidRDefault="00C30E2A" w:rsidP="0007171E">
      <w:pPr>
        <w:pStyle w:val="NoSpacing"/>
        <w:rPr>
          <w:rFonts w:ascii="Times New Roman" w:hAnsi="Times New Roman" w:cs="Times New Roman"/>
          <w:sz w:val="24"/>
          <w:szCs w:val="24"/>
        </w:rPr>
      </w:pPr>
    </w:p>
    <w:p w14:paraId="1B2B499A" w14:textId="448EA740" w:rsidR="005D5199" w:rsidRDefault="005D5199" w:rsidP="0007171E">
      <w:pPr>
        <w:pStyle w:val="NoSpacing"/>
        <w:rPr>
          <w:rFonts w:ascii="Times New Roman" w:hAnsi="Times New Roman" w:cs="Times New Roman"/>
          <w:sz w:val="24"/>
          <w:szCs w:val="24"/>
        </w:rPr>
      </w:pPr>
      <w:r w:rsidRPr="0007171E">
        <w:rPr>
          <w:rFonts w:ascii="Times New Roman" w:hAnsi="Times New Roman" w:cs="Times New Roman"/>
          <w:sz w:val="24"/>
          <w:szCs w:val="24"/>
        </w:rPr>
        <w:t>A puzzle piece is a lot like this story. One piece may not make sense by itself, but when it comes together with others, it helps make something beautiful. And just like a puzzle, God takes all the pieces of us—our hearts, gifts, and love—and with Jesus, puts them together to make something wonderful.</w:t>
      </w:r>
    </w:p>
    <w:p w14:paraId="159B8AC1" w14:textId="77777777" w:rsidR="00C30E2A" w:rsidRPr="0007171E" w:rsidRDefault="00C30E2A" w:rsidP="0007171E">
      <w:pPr>
        <w:pStyle w:val="NoSpacing"/>
        <w:rPr>
          <w:rFonts w:ascii="Times New Roman" w:hAnsi="Times New Roman" w:cs="Times New Roman"/>
          <w:sz w:val="24"/>
          <w:szCs w:val="24"/>
        </w:rPr>
      </w:pPr>
    </w:p>
    <w:p w14:paraId="62DCEC20" w14:textId="7038B48C" w:rsidR="00A91F96" w:rsidRDefault="005D5199" w:rsidP="0007171E">
      <w:pPr>
        <w:pStyle w:val="NoSpacing"/>
        <w:rPr>
          <w:rFonts w:ascii="Times New Roman" w:hAnsi="Times New Roman" w:cs="Times New Roman"/>
          <w:sz w:val="24"/>
          <w:szCs w:val="24"/>
        </w:rPr>
      </w:pPr>
      <w:r w:rsidRPr="0007171E">
        <w:rPr>
          <w:rFonts w:ascii="Times New Roman" w:hAnsi="Times New Roman" w:cs="Times New Roman"/>
          <w:sz w:val="24"/>
          <w:szCs w:val="24"/>
        </w:rPr>
        <w:t>Our</w:t>
      </w:r>
      <w:r w:rsidR="00A91F96" w:rsidRPr="0007171E">
        <w:rPr>
          <w:rFonts w:ascii="Times New Roman" w:hAnsi="Times New Roman" w:cs="Times New Roman"/>
          <w:sz w:val="24"/>
          <w:szCs w:val="24"/>
        </w:rPr>
        <w:t xml:space="preserve"> church is kind of like this puzzle. Each of us is a piece. By ourselves, we can do good things, but when we work together, God makes something beautiful! In The United Methodist Church, we all join our pieces together through something called the World Service Fund. That means we share what we have so God’s work can grow everywhere. Part of that work is the Connectional Table, which helps the church see the “big picture,” like putting the puzzle together.</w:t>
      </w:r>
    </w:p>
    <w:p w14:paraId="6808D918" w14:textId="77777777" w:rsidR="00C30E2A" w:rsidRPr="0007171E" w:rsidRDefault="00C30E2A" w:rsidP="0007171E">
      <w:pPr>
        <w:pStyle w:val="NoSpacing"/>
        <w:rPr>
          <w:rFonts w:ascii="Times New Roman" w:hAnsi="Times New Roman" w:cs="Times New Roman"/>
          <w:sz w:val="24"/>
          <w:szCs w:val="24"/>
        </w:rPr>
      </w:pPr>
    </w:p>
    <w:p w14:paraId="505B6044" w14:textId="6A7CF82D" w:rsidR="00A91F96" w:rsidRDefault="00A91F96" w:rsidP="0007171E">
      <w:pPr>
        <w:pStyle w:val="NoSpacing"/>
        <w:rPr>
          <w:rFonts w:ascii="Times New Roman" w:hAnsi="Times New Roman" w:cs="Times New Roman"/>
          <w:sz w:val="24"/>
          <w:szCs w:val="24"/>
        </w:rPr>
      </w:pPr>
      <w:proofErr w:type="gramStart"/>
      <w:r w:rsidRPr="0007171E">
        <w:rPr>
          <w:rFonts w:ascii="Times New Roman" w:hAnsi="Times New Roman" w:cs="Times New Roman"/>
          <w:sz w:val="24"/>
          <w:szCs w:val="24"/>
        </w:rPr>
        <w:t>So</w:t>
      </w:r>
      <w:proofErr w:type="gramEnd"/>
      <w:r w:rsidRPr="0007171E">
        <w:rPr>
          <w:rFonts w:ascii="Times New Roman" w:hAnsi="Times New Roman" w:cs="Times New Roman"/>
          <w:sz w:val="24"/>
          <w:szCs w:val="24"/>
        </w:rPr>
        <w:t xml:space="preserve"> remember—the cross may look silly to the world, but to us it shows God’s amazing power and love. And when we work together as one church family, God uses us to share that love with the world.</w:t>
      </w:r>
    </w:p>
    <w:p w14:paraId="0492CC8C" w14:textId="77777777" w:rsidR="00C30E2A" w:rsidRPr="0007171E" w:rsidRDefault="00C30E2A" w:rsidP="0007171E">
      <w:pPr>
        <w:pStyle w:val="NoSpacing"/>
        <w:rPr>
          <w:rFonts w:ascii="Times New Roman" w:hAnsi="Times New Roman" w:cs="Times New Roman"/>
          <w:sz w:val="24"/>
          <w:szCs w:val="24"/>
        </w:rPr>
      </w:pPr>
    </w:p>
    <w:p w14:paraId="386DE92A" w14:textId="77777777" w:rsidR="0007171E" w:rsidRDefault="00333937" w:rsidP="0007171E">
      <w:pPr>
        <w:pStyle w:val="NoSpacing"/>
        <w:rPr>
          <w:rFonts w:ascii="Times New Roman" w:hAnsi="Times New Roman" w:cs="Times New Roman"/>
          <w:b/>
          <w:bCs/>
          <w:sz w:val="24"/>
          <w:szCs w:val="24"/>
        </w:rPr>
      </w:pPr>
      <w:r w:rsidRPr="0007171E">
        <w:rPr>
          <w:rFonts w:ascii="Times New Roman" w:hAnsi="Times New Roman" w:cs="Times New Roman"/>
          <w:b/>
          <w:bCs/>
          <w:sz w:val="24"/>
          <w:szCs w:val="24"/>
        </w:rPr>
        <w:t>Prayer:</w:t>
      </w:r>
    </w:p>
    <w:p w14:paraId="098D3D1D" w14:textId="0AA8AEB0" w:rsidR="00A91F96" w:rsidRDefault="00333937" w:rsidP="0007171E">
      <w:pPr>
        <w:pStyle w:val="NoSpacing"/>
        <w:rPr>
          <w:rFonts w:ascii="Times New Roman" w:hAnsi="Times New Roman" w:cs="Times New Roman"/>
          <w:sz w:val="24"/>
          <w:szCs w:val="24"/>
        </w:rPr>
      </w:pPr>
      <w:r w:rsidRPr="0007171E">
        <w:rPr>
          <w:rFonts w:ascii="Times New Roman" w:hAnsi="Times New Roman" w:cs="Times New Roman"/>
          <w:sz w:val="24"/>
          <w:szCs w:val="24"/>
        </w:rPr>
        <w:t>Dear God,</w:t>
      </w:r>
      <w:r w:rsidR="00F160D1" w:rsidRPr="0007171E">
        <w:rPr>
          <w:rFonts w:ascii="Times New Roman" w:hAnsi="Times New Roman" w:cs="Times New Roman"/>
          <w:sz w:val="24"/>
          <w:szCs w:val="24"/>
        </w:rPr>
        <w:t xml:space="preserve"> </w:t>
      </w:r>
      <w:r w:rsidRPr="0007171E">
        <w:rPr>
          <w:rFonts w:ascii="Times New Roman" w:hAnsi="Times New Roman" w:cs="Times New Roman"/>
          <w:sz w:val="24"/>
          <w:szCs w:val="24"/>
        </w:rPr>
        <w:t>Thank you for the cross. Thank you for your love. Thank you for our church. Help us work together to share your love everywhere. Amen.</w:t>
      </w:r>
    </w:p>
    <w:p w14:paraId="247ABAB9" w14:textId="77777777" w:rsidR="00C30E2A" w:rsidRPr="0007171E" w:rsidRDefault="00C30E2A" w:rsidP="0007171E">
      <w:pPr>
        <w:pStyle w:val="NoSpacing"/>
        <w:rPr>
          <w:rFonts w:ascii="Times New Roman" w:hAnsi="Times New Roman" w:cs="Times New Roman"/>
          <w:sz w:val="24"/>
          <w:szCs w:val="24"/>
        </w:rPr>
      </w:pPr>
    </w:p>
    <w:p w14:paraId="69DC7688" w14:textId="4E079C2B" w:rsidR="0007171E" w:rsidRDefault="007968C3" w:rsidP="0007171E">
      <w:pPr>
        <w:pStyle w:val="NoSpacing"/>
        <w:rPr>
          <w:rFonts w:ascii="Times New Roman" w:hAnsi="Times New Roman" w:cs="Times New Roman"/>
          <w:sz w:val="24"/>
          <w:szCs w:val="24"/>
        </w:rPr>
      </w:pPr>
      <w:r w:rsidRPr="0007171E">
        <w:rPr>
          <w:rFonts w:ascii="Times New Roman" w:hAnsi="Times New Roman" w:cs="Times New Roman"/>
          <w:b/>
          <w:bCs/>
          <w:sz w:val="24"/>
          <w:szCs w:val="24"/>
        </w:rPr>
        <w:t>Offertory Prayer</w:t>
      </w:r>
      <w:r w:rsidRPr="0007171E">
        <w:rPr>
          <w:rFonts w:ascii="Times New Roman" w:hAnsi="Times New Roman" w:cs="Times New Roman"/>
          <w:sz w:val="24"/>
          <w:szCs w:val="24"/>
        </w:rPr>
        <w:t xml:space="preserve"> </w:t>
      </w:r>
    </w:p>
    <w:p w14:paraId="0B177199" w14:textId="0CDA4D3B" w:rsidR="00684457" w:rsidRDefault="00AD3D68" w:rsidP="0007171E">
      <w:pPr>
        <w:pStyle w:val="NoSpacing"/>
        <w:rPr>
          <w:rFonts w:ascii="Times New Roman" w:hAnsi="Times New Roman" w:cs="Times New Roman"/>
          <w:sz w:val="24"/>
          <w:szCs w:val="24"/>
        </w:rPr>
      </w:pPr>
      <w:r w:rsidRPr="0007171E">
        <w:rPr>
          <w:rFonts w:ascii="Times New Roman" w:hAnsi="Times New Roman" w:cs="Times New Roman"/>
          <w:sz w:val="24"/>
          <w:szCs w:val="24"/>
        </w:rPr>
        <w:t xml:space="preserve">God of wisdom and power, the cross of Christ shows us that your ways are not the world’s ways. As we give today, we do so with gratitude for the ministries supported by our connectional giving. Through the World Service Fund, you sustain the work of the Connectional Table, guiding our church with vision, unity, and purpose. Bless these gifts, that they may serve as a witness to your transforming love </w:t>
      </w:r>
      <w:proofErr w:type="gramStart"/>
      <w:r w:rsidRPr="0007171E">
        <w:rPr>
          <w:rFonts w:ascii="Times New Roman" w:hAnsi="Times New Roman" w:cs="Times New Roman"/>
          <w:sz w:val="24"/>
          <w:szCs w:val="24"/>
        </w:rPr>
        <w:t>in</w:t>
      </w:r>
      <w:proofErr w:type="gramEnd"/>
      <w:r w:rsidRPr="0007171E">
        <w:rPr>
          <w:rFonts w:ascii="Times New Roman" w:hAnsi="Times New Roman" w:cs="Times New Roman"/>
          <w:sz w:val="24"/>
          <w:szCs w:val="24"/>
        </w:rPr>
        <w:t xml:space="preserve"> the world. May our giving and our living point always to Christ, in whose name we pray. Amen.</w:t>
      </w:r>
    </w:p>
    <w:p w14:paraId="01D3AB7D" w14:textId="77777777" w:rsidR="00C30E2A" w:rsidRPr="0007171E" w:rsidRDefault="00C30E2A" w:rsidP="0007171E">
      <w:pPr>
        <w:pStyle w:val="NoSpacing"/>
        <w:rPr>
          <w:rFonts w:ascii="Times New Roman" w:hAnsi="Times New Roman" w:cs="Times New Roman"/>
          <w:sz w:val="24"/>
          <w:szCs w:val="24"/>
        </w:rPr>
      </w:pPr>
    </w:p>
    <w:p w14:paraId="7E021FE6" w14:textId="77777777" w:rsidR="0007171E" w:rsidRDefault="007968C3" w:rsidP="0007171E">
      <w:pPr>
        <w:pStyle w:val="NoSpacing"/>
        <w:rPr>
          <w:rFonts w:ascii="Times New Roman" w:hAnsi="Times New Roman" w:cs="Times New Roman"/>
          <w:b/>
          <w:bCs/>
          <w:sz w:val="24"/>
          <w:szCs w:val="24"/>
        </w:rPr>
      </w:pPr>
      <w:r w:rsidRPr="0007171E">
        <w:rPr>
          <w:rFonts w:ascii="Times New Roman" w:hAnsi="Times New Roman" w:cs="Times New Roman"/>
          <w:b/>
          <w:bCs/>
          <w:sz w:val="24"/>
          <w:szCs w:val="24"/>
        </w:rPr>
        <w:t>From Discipleship Ministries</w:t>
      </w:r>
    </w:p>
    <w:p w14:paraId="6BE3D2F1" w14:textId="06FCA8E7" w:rsidR="007968C3" w:rsidRDefault="00774446" w:rsidP="0007171E">
      <w:pPr>
        <w:pStyle w:val="NoSpacing"/>
        <w:rPr>
          <w:rFonts w:ascii="Times New Roman" w:hAnsi="Times New Roman" w:cs="Times New Roman"/>
          <w:sz w:val="24"/>
          <w:szCs w:val="24"/>
          <w:shd w:val="clear" w:color="auto" w:fill="FFFFFF"/>
        </w:rPr>
      </w:pPr>
      <w:r w:rsidRPr="0007171E">
        <w:rPr>
          <w:rFonts w:ascii="Times New Roman" w:hAnsi="Times New Roman" w:cs="Times New Roman"/>
          <w:sz w:val="24"/>
          <w:szCs w:val="24"/>
          <w:shd w:val="clear" w:color="auto" w:fill="FFFFFF"/>
        </w:rPr>
        <w:t xml:space="preserve">Steadfast and sheltering God, you are our refuge in every age, our hope when foolishness abounds and justice seems far off. Even when the world </w:t>
      </w:r>
      <w:proofErr w:type="gramStart"/>
      <w:r w:rsidRPr="0007171E">
        <w:rPr>
          <w:rFonts w:ascii="Times New Roman" w:hAnsi="Times New Roman" w:cs="Times New Roman"/>
          <w:sz w:val="24"/>
          <w:szCs w:val="24"/>
          <w:shd w:val="clear" w:color="auto" w:fill="FFFFFF"/>
        </w:rPr>
        <w:t>disappoints</w:t>
      </w:r>
      <w:proofErr w:type="gramEnd"/>
      <w:r w:rsidRPr="0007171E">
        <w:rPr>
          <w:rFonts w:ascii="Times New Roman" w:hAnsi="Times New Roman" w:cs="Times New Roman"/>
          <w:sz w:val="24"/>
          <w:szCs w:val="24"/>
          <w:shd w:val="clear" w:color="auto" w:fill="FFFFFF"/>
        </w:rPr>
        <w:t xml:space="preserve">, you call </w:t>
      </w:r>
      <w:proofErr w:type="gramStart"/>
      <w:r w:rsidRPr="0007171E">
        <w:rPr>
          <w:rFonts w:ascii="Times New Roman" w:hAnsi="Times New Roman" w:cs="Times New Roman"/>
          <w:sz w:val="24"/>
          <w:szCs w:val="24"/>
          <w:shd w:val="clear" w:color="auto" w:fill="FFFFFF"/>
        </w:rPr>
        <w:t>us to</w:t>
      </w:r>
      <w:proofErr w:type="gramEnd"/>
      <w:r w:rsidRPr="0007171E">
        <w:rPr>
          <w:rFonts w:ascii="Times New Roman" w:hAnsi="Times New Roman" w:cs="Times New Roman"/>
          <w:sz w:val="24"/>
          <w:szCs w:val="24"/>
          <w:shd w:val="clear" w:color="auto" w:fill="FFFFFF"/>
        </w:rPr>
        <w:t xml:space="preserve"> faithfulness</w:t>
      </w:r>
      <w:proofErr w:type="gramStart"/>
      <w:r w:rsidRPr="0007171E">
        <w:rPr>
          <w:rFonts w:ascii="Times New Roman" w:hAnsi="Times New Roman" w:cs="Times New Roman"/>
          <w:sz w:val="24"/>
          <w:szCs w:val="24"/>
          <w:shd w:val="clear" w:color="auto" w:fill="FFFFFF"/>
        </w:rPr>
        <w:t>, to</w:t>
      </w:r>
      <w:proofErr w:type="gramEnd"/>
      <w:r w:rsidRPr="0007171E">
        <w:rPr>
          <w:rFonts w:ascii="Times New Roman" w:hAnsi="Times New Roman" w:cs="Times New Roman"/>
          <w:sz w:val="24"/>
          <w:szCs w:val="24"/>
          <w:shd w:val="clear" w:color="auto" w:fill="FFFFFF"/>
        </w:rPr>
        <w:t xml:space="preserve"> community</w:t>
      </w:r>
      <w:proofErr w:type="gramStart"/>
      <w:r w:rsidRPr="0007171E">
        <w:rPr>
          <w:rFonts w:ascii="Times New Roman" w:hAnsi="Times New Roman" w:cs="Times New Roman"/>
          <w:sz w:val="24"/>
          <w:szCs w:val="24"/>
          <w:shd w:val="clear" w:color="auto" w:fill="FFFFFF"/>
        </w:rPr>
        <w:t>, to</w:t>
      </w:r>
      <w:proofErr w:type="gramEnd"/>
      <w:r w:rsidRPr="0007171E">
        <w:rPr>
          <w:rFonts w:ascii="Times New Roman" w:hAnsi="Times New Roman" w:cs="Times New Roman"/>
          <w:sz w:val="24"/>
          <w:szCs w:val="24"/>
          <w:shd w:val="clear" w:color="auto" w:fill="FFFFFF"/>
        </w:rPr>
        <w:t xml:space="preserve"> generosity that reflects your own heart. Receive these offerings as signs of our trust in you and our desire to live differently, to live redemptively, and to live hopefully. Use them—and us—for the good that ripples outward, for the healing of hearts and the strengthening of your people. We give not because all is well but because you are good. Amen.</w:t>
      </w:r>
    </w:p>
    <w:p w14:paraId="6730683A" w14:textId="77777777" w:rsidR="00C30E2A" w:rsidRPr="0007171E" w:rsidRDefault="00C30E2A" w:rsidP="0007171E">
      <w:pPr>
        <w:pStyle w:val="NoSpacing"/>
        <w:rPr>
          <w:rFonts w:ascii="Times New Roman" w:hAnsi="Times New Roman" w:cs="Times New Roman"/>
          <w:color w:val="343434"/>
          <w:sz w:val="24"/>
          <w:szCs w:val="24"/>
          <w:shd w:val="clear" w:color="auto" w:fill="FFFFFF"/>
        </w:rPr>
      </w:pPr>
    </w:p>
    <w:p w14:paraId="33D43FC1" w14:textId="7BE0A5D0" w:rsidR="0007171E" w:rsidRDefault="007968C3" w:rsidP="0007171E">
      <w:pPr>
        <w:pStyle w:val="NoSpacing"/>
        <w:rPr>
          <w:rFonts w:ascii="Times New Roman" w:hAnsi="Times New Roman" w:cs="Times New Roman"/>
          <w:b/>
          <w:bCs/>
          <w:sz w:val="24"/>
          <w:szCs w:val="24"/>
        </w:rPr>
      </w:pPr>
      <w:r w:rsidRPr="0007171E">
        <w:rPr>
          <w:rFonts w:ascii="Times New Roman" w:hAnsi="Times New Roman" w:cs="Times New Roman"/>
          <w:b/>
          <w:bCs/>
          <w:sz w:val="24"/>
          <w:szCs w:val="24"/>
        </w:rPr>
        <w:lastRenderedPageBreak/>
        <w:t>Newsletter Nugget</w:t>
      </w:r>
    </w:p>
    <w:p w14:paraId="1E205DCA" w14:textId="02E4CE04" w:rsidR="007968C3" w:rsidRPr="004B5AFE" w:rsidRDefault="00AD3D68" w:rsidP="004B5AFE">
      <w:pPr>
        <w:pStyle w:val="NoSpacing"/>
        <w:jc w:val="center"/>
        <w:rPr>
          <w:rFonts w:ascii="Times New Roman" w:hAnsi="Times New Roman" w:cs="Times New Roman"/>
          <w:i/>
          <w:iCs/>
          <w:color w:val="000000"/>
          <w:sz w:val="24"/>
          <w:szCs w:val="24"/>
          <w:shd w:val="clear" w:color="auto" w:fill="FFFFFF"/>
        </w:rPr>
      </w:pPr>
      <w:r w:rsidRPr="004B5AFE">
        <w:rPr>
          <w:rFonts w:ascii="Times New Roman" w:hAnsi="Times New Roman" w:cs="Times New Roman"/>
          <w:i/>
          <w:iCs/>
          <w:color w:val="000000"/>
          <w:sz w:val="24"/>
          <w:szCs w:val="24"/>
          <w:shd w:val="clear" w:color="auto" w:fill="FFFFFF"/>
        </w:rPr>
        <w:t>“The message of the cross is foolishness to those who are being destroyed. But it is the power of God for those of us who are being saved. It is written in scripture: I will destroy the wisdom of the wise, and I will reject the intelligence of the intelligent. Where are the wise? Where are the legal experts? Where are today’s debaters? Hasn’t God made the wisdom of the world foolish? </w:t>
      </w:r>
      <w:r w:rsidRPr="004B5AFE">
        <w:rPr>
          <w:rFonts w:ascii="Times New Roman" w:hAnsi="Times New Roman" w:cs="Times New Roman"/>
          <w:b/>
          <w:bCs/>
          <w:i/>
          <w:iCs/>
          <w:color w:val="000000"/>
          <w:sz w:val="24"/>
          <w:szCs w:val="24"/>
          <w:shd w:val="clear" w:color="auto" w:fill="FFFFFF"/>
          <w:vertAlign w:val="superscript"/>
        </w:rPr>
        <w:t> </w:t>
      </w:r>
      <w:r w:rsidRPr="004B5AFE">
        <w:rPr>
          <w:rFonts w:ascii="Times New Roman" w:hAnsi="Times New Roman" w:cs="Times New Roman"/>
          <w:i/>
          <w:iCs/>
          <w:color w:val="000000"/>
          <w:sz w:val="24"/>
          <w:szCs w:val="24"/>
          <w:shd w:val="clear" w:color="auto" w:fill="FFFFFF"/>
        </w:rPr>
        <w:t>In God’s wisdom, he determined that the world wouldn’t come to know him through its wisdom. Instead, God was pleased to save those who believe through the foolishness of preaching. Jews ask for signs, and Greeks look for wisdom, but we preach Christ crucified, which is a scandal to Jews and foolishness to Gentiles. But to those who are called—both Jews and Greeks—Christ is God’s power and God’s wisdom.” 1 Corinthians 1:18-24, CEB</w:t>
      </w:r>
    </w:p>
    <w:p w14:paraId="00BE0A00" w14:textId="77777777" w:rsidR="00C30E2A" w:rsidRPr="0007171E" w:rsidRDefault="00C30E2A" w:rsidP="0007171E">
      <w:pPr>
        <w:pStyle w:val="NoSpacing"/>
        <w:rPr>
          <w:rStyle w:val="text"/>
          <w:rFonts w:ascii="Times New Roman" w:hAnsi="Times New Roman" w:cs="Times New Roman"/>
          <w:color w:val="000000"/>
          <w:sz w:val="24"/>
          <w:szCs w:val="24"/>
          <w:shd w:val="clear" w:color="auto" w:fill="FFFFFF"/>
        </w:rPr>
      </w:pPr>
    </w:p>
    <w:p w14:paraId="19ED4CDB" w14:textId="39461EEE" w:rsidR="0007171E" w:rsidRDefault="00AD3D68" w:rsidP="0007171E">
      <w:pPr>
        <w:pStyle w:val="NoSpacing"/>
        <w:rPr>
          <w:rFonts w:ascii="Times New Roman" w:hAnsi="Times New Roman" w:cs="Times New Roman"/>
          <w:sz w:val="24"/>
          <w:szCs w:val="24"/>
        </w:rPr>
      </w:pPr>
      <w:r w:rsidRPr="0007171E">
        <w:rPr>
          <w:rFonts w:ascii="Times New Roman" w:hAnsi="Times New Roman" w:cs="Times New Roman"/>
          <w:sz w:val="24"/>
          <w:szCs w:val="24"/>
        </w:rPr>
        <w:t>In 1 Corinthians 1, Paul reminds us that the message of the cross may seem like foolishness to the world, but to us it is the very power of God. As United Methodists, we live out this message together through connectional giving. The World Service Fund supports ministries that keep us rooted in Christ’s mission, including the Connectional Table, which helps discern a shared vision for our church and stewards our global ministries. Together, we are empowered to witness to God’s wisdom that unites and transforms lives.</w:t>
      </w:r>
    </w:p>
    <w:p w14:paraId="26CF7E8F" w14:textId="77777777" w:rsidR="00C30E2A" w:rsidRDefault="00C30E2A" w:rsidP="0007171E">
      <w:pPr>
        <w:pStyle w:val="NoSpacing"/>
        <w:rPr>
          <w:rFonts w:ascii="Times New Roman" w:hAnsi="Times New Roman" w:cs="Times New Roman"/>
          <w:sz w:val="24"/>
          <w:szCs w:val="24"/>
        </w:rPr>
      </w:pPr>
    </w:p>
    <w:p w14:paraId="72E5DA1D" w14:textId="7E18388C" w:rsidR="00EE2DF4" w:rsidRDefault="00AD3D68" w:rsidP="0007171E">
      <w:pPr>
        <w:pStyle w:val="NoSpacing"/>
        <w:rPr>
          <w:rFonts w:ascii="Times New Roman" w:hAnsi="Times New Roman" w:cs="Times New Roman"/>
          <w:b/>
          <w:bCs/>
          <w:sz w:val="24"/>
          <w:szCs w:val="24"/>
        </w:rPr>
      </w:pPr>
      <w:r w:rsidRPr="0007171E">
        <w:rPr>
          <w:rFonts w:ascii="Times New Roman" w:hAnsi="Times New Roman" w:cs="Times New Roman"/>
          <w:b/>
          <w:bCs/>
          <w:sz w:val="24"/>
          <w:szCs w:val="24"/>
        </w:rPr>
        <w:t>Join us this Sunday for worship as we celebrate God’s wisdom revealed in the cross.</w:t>
      </w:r>
    </w:p>
    <w:p w14:paraId="113584B3" w14:textId="77777777" w:rsidR="002F3985" w:rsidRDefault="002F3985" w:rsidP="0007171E">
      <w:pPr>
        <w:pStyle w:val="NoSpacing"/>
        <w:rPr>
          <w:rFonts w:ascii="Times New Roman" w:hAnsi="Times New Roman" w:cs="Times New Roman"/>
          <w:sz w:val="24"/>
          <w:szCs w:val="24"/>
        </w:rPr>
      </w:pPr>
    </w:p>
    <w:sectPr w:rsidR="002F3985" w:rsidSect="00D9552E">
      <w:pgSz w:w="12240" w:h="15840"/>
      <w:pgMar w:top="360" w:right="360" w:bottom="360" w:left="3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265C9" w14:textId="77777777" w:rsidR="00A14190" w:rsidRDefault="00A14190" w:rsidP="00207C5B">
      <w:pPr>
        <w:spacing w:after="0" w:line="240" w:lineRule="auto"/>
      </w:pPr>
      <w:r>
        <w:separator/>
      </w:r>
    </w:p>
  </w:endnote>
  <w:endnote w:type="continuationSeparator" w:id="0">
    <w:p w14:paraId="4540F9E7" w14:textId="77777777" w:rsidR="00A14190" w:rsidRDefault="00A14190" w:rsidP="00207C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F2D16" w14:textId="77777777" w:rsidR="00A14190" w:rsidRDefault="00A14190" w:rsidP="00207C5B">
      <w:pPr>
        <w:spacing w:after="0" w:line="240" w:lineRule="auto"/>
      </w:pPr>
      <w:r>
        <w:separator/>
      </w:r>
    </w:p>
  </w:footnote>
  <w:footnote w:type="continuationSeparator" w:id="0">
    <w:p w14:paraId="3FDC6D28" w14:textId="77777777" w:rsidR="00A14190" w:rsidRDefault="00A14190" w:rsidP="00207C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170B83"/>
    <w:multiLevelType w:val="multilevel"/>
    <w:tmpl w:val="C128A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18D2075"/>
    <w:multiLevelType w:val="multilevel"/>
    <w:tmpl w:val="E3360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55588719">
    <w:abstractNumId w:val="1"/>
  </w:num>
  <w:num w:numId="2" w16cid:durableId="8536100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621"/>
    <w:rsid w:val="00000209"/>
    <w:rsid w:val="00034776"/>
    <w:rsid w:val="00053CA7"/>
    <w:rsid w:val="0007171E"/>
    <w:rsid w:val="00080ADE"/>
    <w:rsid w:val="00082511"/>
    <w:rsid w:val="000A3664"/>
    <w:rsid w:val="000F1039"/>
    <w:rsid w:val="000F58AD"/>
    <w:rsid w:val="00107D63"/>
    <w:rsid w:val="001427CD"/>
    <w:rsid w:val="00153F57"/>
    <w:rsid w:val="001875D2"/>
    <w:rsid w:val="001B1370"/>
    <w:rsid w:val="001C07D8"/>
    <w:rsid w:val="001D0A5F"/>
    <w:rsid w:val="001D67A0"/>
    <w:rsid w:val="001F1B72"/>
    <w:rsid w:val="00207C5B"/>
    <w:rsid w:val="00210981"/>
    <w:rsid w:val="00221B24"/>
    <w:rsid w:val="00253634"/>
    <w:rsid w:val="00253D1F"/>
    <w:rsid w:val="00287DB6"/>
    <w:rsid w:val="002A21A5"/>
    <w:rsid w:val="002A429E"/>
    <w:rsid w:val="002B3F24"/>
    <w:rsid w:val="002D3E8F"/>
    <w:rsid w:val="002F278F"/>
    <w:rsid w:val="002F3985"/>
    <w:rsid w:val="00301DD8"/>
    <w:rsid w:val="00303505"/>
    <w:rsid w:val="00304986"/>
    <w:rsid w:val="0030532F"/>
    <w:rsid w:val="0032353A"/>
    <w:rsid w:val="0032511C"/>
    <w:rsid w:val="00333937"/>
    <w:rsid w:val="0034243E"/>
    <w:rsid w:val="00346152"/>
    <w:rsid w:val="00374766"/>
    <w:rsid w:val="00396A61"/>
    <w:rsid w:val="003B6229"/>
    <w:rsid w:val="003D0457"/>
    <w:rsid w:val="003D7DD7"/>
    <w:rsid w:val="00401133"/>
    <w:rsid w:val="00402E21"/>
    <w:rsid w:val="0041015C"/>
    <w:rsid w:val="00410237"/>
    <w:rsid w:val="00415492"/>
    <w:rsid w:val="00435859"/>
    <w:rsid w:val="004405F1"/>
    <w:rsid w:val="0044253C"/>
    <w:rsid w:val="004A2D5E"/>
    <w:rsid w:val="004A41A1"/>
    <w:rsid w:val="004B5AFE"/>
    <w:rsid w:val="004C4D43"/>
    <w:rsid w:val="004E0354"/>
    <w:rsid w:val="004E3EAB"/>
    <w:rsid w:val="004E487B"/>
    <w:rsid w:val="00511340"/>
    <w:rsid w:val="00535947"/>
    <w:rsid w:val="005570DC"/>
    <w:rsid w:val="005621CC"/>
    <w:rsid w:val="0056518D"/>
    <w:rsid w:val="00574719"/>
    <w:rsid w:val="00581B3E"/>
    <w:rsid w:val="005B4AD2"/>
    <w:rsid w:val="005D2408"/>
    <w:rsid w:val="005D3FFC"/>
    <w:rsid w:val="005D5199"/>
    <w:rsid w:val="005F0E8D"/>
    <w:rsid w:val="006037F2"/>
    <w:rsid w:val="006110FB"/>
    <w:rsid w:val="006353EA"/>
    <w:rsid w:val="00674038"/>
    <w:rsid w:val="00683C45"/>
    <w:rsid w:val="00684457"/>
    <w:rsid w:val="006945FD"/>
    <w:rsid w:val="006E7307"/>
    <w:rsid w:val="006E73DB"/>
    <w:rsid w:val="00713094"/>
    <w:rsid w:val="007153C8"/>
    <w:rsid w:val="00774446"/>
    <w:rsid w:val="00776303"/>
    <w:rsid w:val="00781C95"/>
    <w:rsid w:val="00790CB5"/>
    <w:rsid w:val="00792DE1"/>
    <w:rsid w:val="007968C3"/>
    <w:rsid w:val="007B0D78"/>
    <w:rsid w:val="007C02BF"/>
    <w:rsid w:val="007D4396"/>
    <w:rsid w:val="007D550E"/>
    <w:rsid w:val="007D5890"/>
    <w:rsid w:val="007F6F71"/>
    <w:rsid w:val="00815A39"/>
    <w:rsid w:val="00817EB5"/>
    <w:rsid w:val="00820813"/>
    <w:rsid w:val="00835EFA"/>
    <w:rsid w:val="00861541"/>
    <w:rsid w:val="008744DF"/>
    <w:rsid w:val="00877695"/>
    <w:rsid w:val="008B2712"/>
    <w:rsid w:val="008E2C84"/>
    <w:rsid w:val="008E369D"/>
    <w:rsid w:val="008F05CF"/>
    <w:rsid w:val="00900501"/>
    <w:rsid w:val="0092556D"/>
    <w:rsid w:val="009263A4"/>
    <w:rsid w:val="00932212"/>
    <w:rsid w:val="00943B42"/>
    <w:rsid w:val="0095257A"/>
    <w:rsid w:val="00956AAF"/>
    <w:rsid w:val="00976204"/>
    <w:rsid w:val="00990C0F"/>
    <w:rsid w:val="00995756"/>
    <w:rsid w:val="00997E11"/>
    <w:rsid w:val="009C2746"/>
    <w:rsid w:val="009C7BB7"/>
    <w:rsid w:val="009D30C3"/>
    <w:rsid w:val="009F2B9E"/>
    <w:rsid w:val="009F737C"/>
    <w:rsid w:val="00A00FAC"/>
    <w:rsid w:val="00A0641B"/>
    <w:rsid w:val="00A07886"/>
    <w:rsid w:val="00A109BC"/>
    <w:rsid w:val="00A14190"/>
    <w:rsid w:val="00A30A86"/>
    <w:rsid w:val="00A75E57"/>
    <w:rsid w:val="00A91F96"/>
    <w:rsid w:val="00AD3D68"/>
    <w:rsid w:val="00AD4B65"/>
    <w:rsid w:val="00B0669F"/>
    <w:rsid w:val="00B15CA8"/>
    <w:rsid w:val="00B2623A"/>
    <w:rsid w:val="00B454D2"/>
    <w:rsid w:val="00B94B42"/>
    <w:rsid w:val="00BB0238"/>
    <w:rsid w:val="00BC372D"/>
    <w:rsid w:val="00BE345E"/>
    <w:rsid w:val="00BE4B04"/>
    <w:rsid w:val="00BE7F84"/>
    <w:rsid w:val="00BF588B"/>
    <w:rsid w:val="00C157C6"/>
    <w:rsid w:val="00C24E84"/>
    <w:rsid w:val="00C30E2A"/>
    <w:rsid w:val="00C35DF2"/>
    <w:rsid w:val="00C56641"/>
    <w:rsid w:val="00C90496"/>
    <w:rsid w:val="00CA4E30"/>
    <w:rsid w:val="00CA5328"/>
    <w:rsid w:val="00CC2E3B"/>
    <w:rsid w:val="00CC3596"/>
    <w:rsid w:val="00CD3388"/>
    <w:rsid w:val="00CD527A"/>
    <w:rsid w:val="00CF6E40"/>
    <w:rsid w:val="00D0515C"/>
    <w:rsid w:val="00D0780D"/>
    <w:rsid w:val="00D267F1"/>
    <w:rsid w:val="00D30A40"/>
    <w:rsid w:val="00D357A8"/>
    <w:rsid w:val="00D44EFF"/>
    <w:rsid w:val="00D50621"/>
    <w:rsid w:val="00D55C5B"/>
    <w:rsid w:val="00D92CD1"/>
    <w:rsid w:val="00D9552E"/>
    <w:rsid w:val="00D97C0D"/>
    <w:rsid w:val="00DA311D"/>
    <w:rsid w:val="00DB461C"/>
    <w:rsid w:val="00DE7DD3"/>
    <w:rsid w:val="00E023CA"/>
    <w:rsid w:val="00E2271A"/>
    <w:rsid w:val="00E24300"/>
    <w:rsid w:val="00E52D86"/>
    <w:rsid w:val="00E55CC3"/>
    <w:rsid w:val="00E77B03"/>
    <w:rsid w:val="00E95F56"/>
    <w:rsid w:val="00EE2DF4"/>
    <w:rsid w:val="00EF211D"/>
    <w:rsid w:val="00EF7BFB"/>
    <w:rsid w:val="00F07C6B"/>
    <w:rsid w:val="00F1594B"/>
    <w:rsid w:val="00F160D1"/>
    <w:rsid w:val="00F1633E"/>
    <w:rsid w:val="00F23ABC"/>
    <w:rsid w:val="00F23CC1"/>
    <w:rsid w:val="00F2578A"/>
    <w:rsid w:val="00F2593C"/>
    <w:rsid w:val="00F44476"/>
    <w:rsid w:val="00F44AB7"/>
    <w:rsid w:val="00F47AF8"/>
    <w:rsid w:val="00F660BE"/>
    <w:rsid w:val="00F81936"/>
    <w:rsid w:val="00F92BA6"/>
    <w:rsid w:val="00FB2811"/>
    <w:rsid w:val="00FC7F3C"/>
    <w:rsid w:val="00FD00A4"/>
    <w:rsid w:val="00FE41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86EBE7"/>
  <w15:chartTrackingRefBased/>
  <w15:docId w15:val="{07DE852E-CECF-4FA8-9905-A989148D8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6E73D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CD527A"/>
  </w:style>
  <w:style w:type="paragraph" w:styleId="NormalWeb">
    <w:name w:val="Normal (Web)"/>
    <w:basedOn w:val="Normal"/>
    <w:uiPriority w:val="99"/>
    <w:unhideWhenUsed/>
    <w:rsid w:val="00CA532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A5328"/>
    <w:rPr>
      <w:i/>
      <w:iCs/>
    </w:rPr>
  </w:style>
  <w:style w:type="character" w:styleId="Strong">
    <w:name w:val="Strong"/>
    <w:basedOn w:val="DefaultParagraphFont"/>
    <w:uiPriority w:val="22"/>
    <w:qFormat/>
    <w:rsid w:val="00CA5328"/>
    <w:rPr>
      <w:b/>
      <w:bCs/>
    </w:rPr>
  </w:style>
  <w:style w:type="character" w:styleId="Hyperlink">
    <w:name w:val="Hyperlink"/>
    <w:basedOn w:val="DefaultParagraphFont"/>
    <w:uiPriority w:val="99"/>
    <w:unhideWhenUsed/>
    <w:rsid w:val="007D5890"/>
    <w:rPr>
      <w:color w:val="0563C1" w:themeColor="hyperlink"/>
      <w:u w:val="single"/>
    </w:rPr>
  </w:style>
  <w:style w:type="character" w:styleId="UnresolvedMention">
    <w:name w:val="Unresolved Mention"/>
    <w:basedOn w:val="DefaultParagraphFont"/>
    <w:uiPriority w:val="99"/>
    <w:semiHidden/>
    <w:unhideWhenUsed/>
    <w:rsid w:val="007D5890"/>
    <w:rPr>
      <w:color w:val="605E5C"/>
      <w:shd w:val="clear" w:color="auto" w:fill="E1DFDD"/>
    </w:rPr>
  </w:style>
  <w:style w:type="character" w:styleId="FollowedHyperlink">
    <w:name w:val="FollowedHyperlink"/>
    <w:basedOn w:val="DefaultParagraphFont"/>
    <w:uiPriority w:val="99"/>
    <w:semiHidden/>
    <w:unhideWhenUsed/>
    <w:rsid w:val="00C157C6"/>
    <w:rPr>
      <w:color w:val="954F72" w:themeColor="followedHyperlink"/>
      <w:u w:val="single"/>
    </w:rPr>
  </w:style>
  <w:style w:type="paragraph" w:styleId="Header">
    <w:name w:val="header"/>
    <w:basedOn w:val="Normal"/>
    <w:link w:val="HeaderChar"/>
    <w:uiPriority w:val="99"/>
    <w:unhideWhenUsed/>
    <w:rsid w:val="00207C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7C5B"/>
  </w:style>
  <w:style w:type="paragraph" w:styleId="Footer">
    <w:name w:val="footer"/>
    <w:basedOn w:val="Normal"/>
    <w:link w:val="FooterChar"/>
    <w:uiPriority w:val="99"/>
    <w:unhideWhenUsed/>
    <w:rsid w:val="00207C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7C5B"/>
  </w:style>
  <w:style w:type="character" w:customStyle="1" w:styleId="Heading2Char">
    <w:name w:val="Heading 2 Char"/>
    <w:basedOn w:val="DefaultParagraphFont"/>
    <w:link w:val="Heading2"/>
    <w:uiPriority w:val="9"/>
    <w:semiHidden/>
    <w:rsid w:val="006E73DB"/>
    <w:rPr>
      <w:rFonts w:asciiTheme="majorHAnsi" w:eastAsiaTheme="majorEastAsia" w:hAnsiTheme="majorHAnsi" w:cstheme="majorBidi"/>
      <w:color w:val="2F5496" w:themeColor="accent1" w:themeShade="BF"/>
      <w:sz w:val="26"/>
      <w:szCs w:val="26"/>
    </w:rPr>
  </w:style>
  <w:style w:type="paragraph" w:styleId="NoSpacing">
    <w:name w:val="No Spacing"/>
    <w:uiPriority w:val="1"/>
    <w:qFormat/>
    <w:rsid w:val="0007171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34903">
      <w:bodyDiv w:val="1"/>
      <w:marLeft w:val="0"/>
      <w:marRight w:val="0"/>
      <w:marTop w:val="0"/>
      <w:marBottom w:val="0"/>
      <w:divBdr>
        <w:top w:val="none" w:sz="0" w:space="0" w:color="auto"/>
        <w:left w:val="none" w:sz="0" w:space="0" w:color="auto"/>
        <w:bottom w:val="none" w:sz="0" w:space="0" w:color="auto"/>
        <w:right w:val="none" w:sz="0" w:space="0" w:color="auto"/>
      </w:divBdr>
    </w:div>
    <w:div w:id="74059497">
      <w:bodyDiv w:val="1"/>
      <w:marLeft w:val="0"/>
      <w:marRight w:val="0"/>
      <w:marTop w:val="0"/>
      <w:marBottom w:val="0"/>
      <w:divBdr>
        <w:top w:val="none" w:sz="0" w:space="0" w:color="auto"/>
        <w:left w:val="none" w:sz="0" w:space="0" w:color="auto"/>
        <w:bottom w:val="none" w:sz="0" w:space="0" w:color="auto"/>
        <w:right w:val="none" w:sz="0" w:space="0" w:color="auto"/>
      </w:divBdr>
    </w:div>
    <w:div w:id="354893669">
      <w:bodyDiv w:val="1"/>
      <w:marLeft w:val="0"/>
      <w:marRight w:val="0"/>
      <w:marTop w:val="0"/>
      <w:marBottom w:val="0"/>
      <w:divBdr>
        <w:top w:val="none" w:sz="0" w:space="0" w:color="auto"/>
        <w:left w:val="none" w:sz="0" w:space="0" w:color="auto"/>
        <w:bottom w:val="none" w:sz="0" w:space="0" w:color="auto"/>
        <w:right w:val="none" w:sz="0" w:space="0" w:color="auto"/>
      </w:divBdr>
    </w:div>
    <w:div w:id="361324462">
      <w:bodyDiv w:val="1"/>
      <w:marLeft w:val="0"/>
      <w:marRight w:val="0"/>
      <w:marTop w:val="0"/>
      <w:marBottom w:val="0"/>
      <w:divBdr>
        <w:top w:val="none" w:sz="0" w:space="0" w:color="auto"/>
        <w:left w:val="none" w:sz="0" w:space="0" w:color="auto"/>
        <w:bottom w:val="none" w:sz="0" w:space="0" w:color="auto"/>
        <w:right w:val="none" w:sz="0" w:space="0" w:color="auto"/>
      </w:divBdr>
    </w:div>
    <w:div w:id="497690915">
      <w:bodyDiv w:val="1"/>
      <w:marLeft w:val="0"/>
      <w:marRight w:val="0"/>
      <w:marTop w:val="0"/>
      <w:marBottom w:val="0"/>
      <w:divBdr>
        <w:top w:val="none" w:sz="0" w:space="0" w:color="auto"/>
        <w:left w:val="none" w:sz="0" w:space="0" w:color="auto"/>
        <w:bottom w:val="none" w:sz="0" w:space="0" w:color="auto"/>
        <w:right w:val="none" w:sz="0" w:space="0" w:color="auto"/>
      </w:divBdr>
    </w:div>
    <w:div w:id="809370592">
      <w:bodyDiv w:val="1"/>
      <w:marLeft w:val="0"/>
      <w:marRight w:val="0"/>
      <w:marTop w:val="0"/>
      <w:marBottom w:val="0"/>
      <w:divBdr>
        <w:top w:val="none" w:sz="0" w:space="0" w:color="auto"/>
        <w:left w:val="none" w:sz="0" w:space="0" w:color="auto"/>
        <w:bottom w:val="none" w:sz="0" w:space="0" w:color="auto"/>
        <w:right w:val="none" w:sz="0" w:space="0" w:color="auto"/>
      </w:divBdr>
    </w:div>
    <w:div w:id="863634223">
      <w:bodyDiv w:val="1"/>
      <w:marLeft w:val="0"/>
      <w:marRight w:val="0"/>
      <w:marTop w:val="0"/>
      <w:marBottom w:val="0"/>
      <w:divBdr>
        <w:top w:val="none" w:sz="0" w:space="0" w:color="auto"/>
        <w:left w:val="none" w:sz="0" w:space="0" w:color="auto"/>
        <w:bottom w:val="none" w:sz="0" w:space="0" w:color="auto"/>
        <w:right w:val="none" w:sz="0" w:space="0" w:color="auto"/>
      </w:divBdr>
    </w:div>
    <w:div w:id="926814139">
      <w:bodyDiv w:val="1"/>
      <w:marLeft w:val="0"/>
      <w:marRight w:val="0"/>
      <w:marTop w:val="0"/>
      <w:marBottom w:val="0"/>
      <w:divBdr>
        <w:top w:val="none" w:sz="0" w:space="0" w:color="auto"/>
        <w:left w:val="none" w:sz="0" w:space="0" w:color="auto"/>
        <w:bottom w:val="none" w:sz="0" w:space="0" w:color="auto"/>
        <w:right w:val="none" w:sz="0" w:space="0" w:color="auto"/>
      </w:divBdr>
    </w:div>
    <w:div w:id="973021685">
      <w:bodyDiv w:val="1"/>
      <w:marLeft w:val="0"/>
      <w:marRight w:val="0"/>
      <w:marTop w:val="0"/>
      <w:marBottom w:val="0"/>
      <w:divBdr>
        <w:top w:val="none" w:sz="0" w:space="0" w:color="auto"/>
        <w:left w:val="none" w:sz="0" w:space="0" w:color="auto"/>
        <w:bottom w:val="none" w:sz="0" w:space="0" w:color="auto"/>
        <w:right w:val="none" w:sz="0" w:space="0" w:color="auto"/>
      </w:divBdr>
    </w:div>
    <w:div w:id="1055668149">
      <w:bodyDiv w:val="1"/>
      <w:marLeft w:val="0"/>
      <w:marRight w:val="0"/>
      <w:marTop w:val="0"/>
      <w:marBottom w:val="0"/>
      <w:divBdr>
        <w:top w:val="none" w:sz="0" w:space="0" w:color="auto"/>
        <w:left w:val="none" w:sz="0" w:space="0" w:color="auto"/>
        <w:bottom w:val="none" w:sz="0" w:space="0" w:color="auto"/>
        <w:right w:val="none" w:sz="0" w:space="0" w:color="auto"/>
      </w:divBdr>
    </w:div>
    <w:div w:id="1125974448">
      <w:bodyDiv w:val="1"/>
      <w:marLeft w:val="0"/>
      <w:marRight w:val="0"/>
      <w:marTop w:val="0"/>
      <w:marBottom w:val="0"/>
      <w:divBdr>
        <w:top w:val="none" w:sz="0" w:space="0" w:color="auto"/>
        <w:left w:val="none" w:sz="0" w:space="0" w:color="auto"/>
        <w:bottom w:val="none" w:sz="0" w:space="0" w:color="auto"/>
        <w:right w:val="none" w:sz="0" w:space="0" w:color="auto"/>
      </w:divBdr>
    </w:div>
    <w:div w:id="1146436343">
      <w:bodyDiv w:val="1"/>
      <w:marLeft w:val="0"/>
      <w:marRight w:val="0"/>
      <w:marTop w:val="0"/>
      <w:marBottom w:val="0"/>
      <w:divBdr>
        <w:top w:val="none" w:sz="0" w:space="0" w:color="auto"/>
        <w:left w:val="none" w:sz="0" w:space="0" w:color="auto"/>
        <w:bottom w:val="none" w:sz="0" w:space="0" w:color="auto"/>
        <w:right w:val="none" w:sz="0" w:space="0" w:color="auto"/>
      </w:divBdr>
    </w:div>
    <w:div w:id="1259407471">
      <w:bodyDiv w:val="1"/>
      <w:marLeft w:val="0"/>
      <w:marRight w:val="0"/>
      <w:marTop w:val="0"/>
      <w:marBottom w:val="0"/>
      <w:divBdr>
        <w:top w:val="none" w:sz="0" w:space="0" w:color="auto"/>
        <w:left w:val="none" w:sz="0" w:space="0" w:color="auto"/>
        <w:bottom w:val="none" w:sz="0" w:space="0" w:color="auto"/>
        <w:right w:val="none" w:sz="0" w:space="0" w:color="auto"/>
      </w:divBdr>
    </w:div>
    <w:div w:id="1270163581">
      <w:bodyDiv w:val="1"/>
      <w:marLeft w:val="0"/>
      <w:marRight w:val="0"/>
      <w:marTop w:val="0"/>
      <w:marBottom w:val="0"/>
      <w:divBdr>
        <w:top w:val="none" w:sz="0" w:space="0" w:color="auto"/>
        <w:left w:val="none" w:sz="0" w:space="0" w:color="auto"/>
        <w:bottom w:val="none" w:sz="0" w:space="0" w:color="auto"/>
        <w:right w:val="none" w:sz="0" w:space="0" w:color="auto"/>
      </w:divBdr>
    </w:div>
    <w:div w:id="1284463840">
      <w:bodyDiv w:val="1"/>
      <w:marLeft w:val="0"/>
      <w:marRight w:val="0"/>
      <w:marTop w:val="0"/>
      <w:marBottom w:val="0"/>
      <w:divBdr>
        <w:top w:val="none" w:sz="0" w:space="0" w:color="auto"/>
        <w:left w:val="none" w:sz="0" w:space="0" w:color="auto"/>
        <w:bottom w:val="none" w:sz="0" w:space="0" w:color="auto"/>
        <w:right w:val="none" w:sz="0" w:space="0" w:color="auto"/>
      </w:divBdr>
    </w:div>
    <w:div w:id="1299068016">
      <w:bodyDiv w:val="1"/>
      <w:marLeft w:val="0"/>
      <w:marRight w:val="0"/>
      <w:marTop w:val="0"/>
      <w:marBottom w:val="0"/>
      <w:divBdr>
        <w:top w:val="none" w:sz="0" w:space="0" w:color="auto"/>
        <w:left w:val="none" w:sz="0" w:space="0" w:color="auto"/>
        <w:bottom w:val="none" w:sz="0" w:space="0" w:color="auto"/>
        <w:right w:val="none" w:sz="0" w:space="0" w:color="auto"/>
      </w:divBdr>
    </w:div>
    <w:div w:id="1336608566">
      <w:bodyDiv w:val="1"/>
      <w:marLeft w:val="0"/>
      <w:marRight w:val="0"/>
      <w:marTop w:val="0"/>
      <w:marBottom w:val="0"/>
      <w:divBdr>
        <w:top w:val="none" w:sz="0" w:space="0" w:color="auto"/>
        <w:left w:val="none" w:sz="0" w:space="0" w:color="auto"/>
        <w:bottom w:val="none" w:sz="0" w:space="0" w:color="auto"/>
        <w:right w:val="none" w:sz="0" w:space="0" w:color="auto"/>
      </w:divBdr>
    </w:div>
    <w:div w:id="1340547955">
      <w:bodyDiv w:val="1"/>
      <w:marLeft w:val="0"/>
      <w:marRight w:val="0"/>
      <w:marTop w:val="0"/>
      <w:marBottom w:val="0"/>
      <w:divBdr>
        <w:top w:val="none" w:sz="0" w:space="0" w:color="auto"/>
        <w:left w:val="none" w:sz="0" w:space="0" w:color="auto"/>
        <w:bottom w:val="none" w:sz="0" w:space="0" w:color="auto"/>
        <w:right w:val="none" w:sz="0" w:space="0" w:color="auto"/>
      </w:divBdr>
    </w:div>
    <w:div w:id="1396007639">
      <w:bodyDiv w:val="1"/>
      <w:marLeft w:val="0"/>
      <w:marRight w:val="0"/>
      <w:marTop w:val="0"/>
      <w:marBottom w:val="0"/>
      <w:divBdr>
        <w:top w:val="none" w:sz="0" w:space="0" w:color="auto"/>
        <w:left w:val="none" w:sz="0" w:space="0" w:color="auto"/>
        <w:bottom w:val="none" w:sz="0" w:space="0" w:color="auto"/>
        <w:right w:val="none" w:sz="0" w:space="0" w:color="auto"/>
      </w:divBdr>
    </w:div>
    <w:div w:id="1408529587">
      <w:bodyDiv w:val="1"/>
      <w:marLeft w:val="0"/>
      <w:marRight w:val="0"/>
      <w:marTop w:val="0"/>
      <w:marBottom w:val="0"/>
      <w:divBdr>
        <w:top w:val="none" w:sz="0" w:space="0" w:color="auto"/>
        <w:left w:val="none" w:sz="0" w:space="0" w:color="auto"/>
        <w:bottom w:val="none" w:sz="0" w:space="0" w:color="auto"/>
        <w:right w:val="none" w:sz="0" w:space="0" w:color="auto"/>
      </w:divBdr>
    </w:div>
    <w:div w:id="1444348650">
      <w:bodyDiv w:val="1"/>
      <w:marLeft w:val="0"/>
      <w:marRight w:val="0"/>
      <w:marTop w:val="0"/>
      <w:marBottom w:val="0"/>
      <w:divBdr>
        <w:top w:val="none" w:sz="0" w:space="0" w:color="auto"/>
        <w:left w:val="none" w:sz="0" w:space="0" w:color="auto"/>
        <w:bottom w:val="none" w:sz="0" w:space="0" w:color="auto"/>
        <w:right w:val="none" w:sz="0" w:space="0" w:color="auto"/>
      </w:divBdr>
    </w:div>
    <w:div w:id="1578199966">
      <w:bodyDiv w:val="1"/>
      <w:marLeft w:val="0"/>
      <w:marRight w:val="0"/>
      <w:marTop w:val="0"/>
      <w:marBottom w:val="0"/>
      <w:divBdr>
        <w:top w:val="none" w:sz="0" w:space="0" w:color="auto"/>
        <w:left w:val="none" w:sz="0" w:space="0" w:color="auto"/>
        <w:bottom w:val="none" w:sz="0" w:space="0" w:color="auto"/>
        <w:right w:val="none" w:sz="0" w:space="0" w:color="auto"/>
      </w:divBdr>
    </w:div>
    <w:div w:id="1592081453">
      <w:bodyDiv w:val="1"/>
      <w:marLeft w:val="0"/>
      <w:marRight w:val="0"/>
      <w:marTop w:val="0"/>
      <w:marBottom w:val="0"/>
      <w:divBdr>
        <w:top w:val="none" w:sz="0" w:space="0" w:color="auto"/>
        <w:left w:val="none" w:sz="0" w:space="0" w:color="auto"/>
        <w:bottom w:val="none" w:sz="0" w:space="0" w:color="auto"/>
        <w:right w:val="none" w:sz="0" w:space="0" w:color="auto"/>
      </w:divBdr>
    </w:div>
    <w:div w:id="1623728166">
      <w:bodyDiv w:val="1"/>
      <w:marLeft w:val="0"/>
      <w:marRight w:val="0"/>
      <w:marTop w:val="0"/>
      <w:marBottom w:val="0"/>
      <w:divBdr>
        <w:top w:val="none" w:sz="0" w:space="0" w:color="auto"/>
        <w:left w:val="none" w:sz="0" w:space="0" w:color="auto"/>
        <w:bottom w:val="none" w:sz="0" w:space="0" w:color="auto"/>
        <w:right w:val="none" w:sz="0" w:space="0" w:color="auto"/>
      </w:divBdr>
    </w:div>
    <w:div w:id="1864828454">
      <w:bodyDiv w:val="1"/>
      <w:marLeft w:val="0"/>
      <w:marRight w:val="0"/>
      <w:marTop w:val="0"/>
      <w:marBottom w:val="0"/>
      <w:divBdr>
        <w:top w:val="none" w:sz="0" w:space="0" w:color="auto"/>
        <w:left w:val="none" w:sz="0" w:space="0" w:color="auto"/>
        <w:bottom w:val="none" w:sz="0" w:space="0" w:color="auto"/>
        <w:right w:val="none" w:sz="0" w:space="0" w:color="auto"/>
      </w:divBdr>
    </w:div>
    <w:div w:id="2047218719">
      <w:bodyDiv w:val="1"/>
      <w:marLeft w:val="0"/>
      <w:marRight w:val="0"/>
      <w:marTop w:val="0"/>
      <w:marBottom w:val="0"/>
      <w:divBdr>
        <w:top w:val="none" w:sz="0" w:space="0" w:color="auto"/>
        <w:left w:val="none" w:sz="0" w:space="0" w:color="auto"/>
        <w:bottom w:val="none" w:sz="0" w:space="0" w:color="auto"/>
        <w:right w:val="none" w:sz="0" w:space="0" w:color="auto"/>
      </w:divBdr>
    </w:div>
    <w:div w:id="2072076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umc.org/en/content/world-service-fund-ministry-articl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1324</Words>
  <Characters>7552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Lladale Carey</cp:lastModifiedBy>
  <cp:revision>4</cp:revision>
  <dcterms:created xsi:type="dcterms:W3CDTF">2025-10-21T15:59:00Z</dcterms:created>
  <dcterms:modified xsi:type="dcterms:W3CDTF">2025-10-21T16:03:00Z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